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4719" w14:textId="2372C55C" w:rsidR="00DE0527" w:rsidRDefault="00CF50C6">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1" behindDoc="0" locked="0" layoutInCell="0" allowOverlap="1" wp14:anchorId="16A33AB1" wp14:editId="4C423832">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A33AB1" id="Rectangle 3" o:spid="_x0000_s1026" style="position:absolute;margin-left:176.4pt;margin-top:0;width:345.6pt;height:2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8240" behindDoc="0" locked="0" layoutInCell="0" allowOverlap="1" wp14:anchorId="0F0F44F6" wp14:editId="5779F467">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11375F5F" w14:textId="5D031845" w:rsidR="00E65022" w:rsidRDefault="00D93BE1" w:rsidP="00D93BE1">
      <w:pPr>
        <w:rPr>
          <w:b/>
          <w:color w:val="000000"/>
          <w:sz w:val="28"/>
        </w:rPr>
      </w:pPr>
      <w:r>
        <w:rPr>
          <w:b/>
          <w:color w:val="000000"/>
          <w:sz w:val="28"/>
        </w:rPr>
        <w:t>For</w:t>
      </w:r>
      <w:r w:rsidR="00057CCA">
        <w:rPr>
          <w:b/>
          <w:color w:val="000000"/>
          <w:sz w:val="28"/>
        </w:rPr>
        <w:t xml:space="preserve"> Worldwide</w:t>
      </w:r>
      <w:r>
        <w:rPr>
          <w:b/>
          <w:color w:val="000000"/>
          <w:sz w:val="28"/>
        </w:rPr>
        <w:t xml:space="preserve"> Release:</w:t>
      </w:r>
      <w:r w:rsidR="00D27071">
        <w:rPr>
          <w:b/>
          <w:color w:val="000000"/>
          <w:sz w:val="28"/>
        </w:rPr>
        <w:t xml:space="preserve"> </w:t>
      </w:r>
      <w:r w:rsidR="00057CCA">
        <w:rPr>
          <w:b/>
          <w:color w:val="000000"/>
          <w:sz w:val="28"/>
        </w:rPr>
        <w:t>March</w:t>
      </w:r>
      <w:r w:rsidR="003F7A78">
        <w:rPr>
          <w:b/>
          <w:color w:val="000000"/>
          <w:sz w:val="28"/>
        </w:rPr>
        <w:t xml:space="preserve"> 202</w:t>
      </w:r>
      <w:r w:rsidR="001022B2">
        <w:rPr>
          <w:b/>
          <w:color w:val="000000"/>
          <w:sz w:val="28"/>
        </w:rPr>
        <w:t>3</w:t>
      </w:r>
    </w:p>
    <w:p w14:paraId="14526847" w14:textId="45D0D7F3" w:rsidR="00D93BE1" w:rsidRDefault="00D93BE1" w:rsidP="00D93BE1">
      <w:pPr>
        <w:rPr>
          <w:color w:val="000000"/>
        </w:rPr>
      </w:pPr>
      <w:r>
        <w:rPr>
          <w:color w:val="000000"/>
        </w:rPr>
        <w:t xml:space="preserve">Release Number: </w:t>
      </w:r>
      <w:r w:rsidR="0069670A">
        <w:rPr>
          <w:color w:val="000000"/>
        </w:rPr>
        <w:t>98</w:t>
      </w:r>
      <w:r>
        <w:rPr>
          <w:color w:val="000000"/>
        </w:rPr>
        <w:t>PR2</w:t>
      </w:r>
      <w:r w:rsidR="001022B2">
        <w:rPr>
          <w:color w:val="000000"/>
        </w:rPr>
        <w:t>3</w:t>
      </w:r>
    </w:p>
    <w:p w14:paraId="38771814" w14:textId="77777777" w:rsidR="00DE0527" w:rsidRDefault="00DE0527">
      <w:pPr>
        <w:rPr>
          <w:color w:val="000000"/>
        </w:rPr>
      </w:pPr>
    </w:p>
    <w:p w14:paraId="4C132723" w14:textId="523BB2F5" w:rsidR="008E532E" w:rsidRPr="00D27071" w:rsidRDefault="00527BB5" w:rsidP="005B28D6">
      <w:pPr>
        <w:spacing w:after="120"/>
        <w:rPr>
          <w:b/>
          <w:sz w:val="32"/>
          <w:szCs w:val="32"/>
        </w:rPr>
      </w:pPr>
      <w:r>
        <w:rPr>
          <w:b/>
          <w:sz w:val="32"/>
          <w:szCs w:val="32"/>
        </w:rPr>
        <w:t>New</w:t>
      </w:r>
      <w:r w:rsidR="00031605">
        <w:rPr>
          <w:b/>
          <w:sz w:val="32"/>
          <w:szCs w:val="32"/>
        </w:rPr>
        <w:t xml:space="preserve"> </w:t>
      </w:r>
      <w:r>
        <w:rPr>
          <w:b/>
          <w:sz w:val="32"/>
          <w:szCs w:val="32"/>
        </w:rPr>
        <w:t>VisionLink</w:t>
      </w:r>
      <w:r w:rsidRPr="00A3347C">
        <w:rPr>
          <w:b/>
          <w:sz w:val="32"/>
          <w:szCs w:val="32"/>
          <w:vertAlign w:val="superscript"/>
        </w:rPr>
        <w:t>®</w:t>
      </w:r>
      <w:r>
        <w:rPr>
          <w:b/>
          <w:sz w:val="32"/>
          <w:szCs w:val="32"/>
        </w:rPr>
        <w:t xml:space="preserve"> </w:t>
      </w:r>
      <w:r w:rsidR="00EB3C69">
        <w:rPr>
          <w:b/>
          <w:sz w:val="32"/>
          <w:szCs w:val="32"/>
        </w:rPr>
        <w:t xml:space="preserve">streamlines </w:t>
      </w:r>
      <w:r w:rsidR="008E532E">
        <w:rPr>
          <w:b/>
          <w:sz w:val="32"/>
          <w:szCs w:val="32"/>
        </w:rPr>
        <w:t>equipment management</w:t>
      </w:r>
      <w:r w:rsidR="00A3347C">
        <w:rPr>
          <w:b/>
          <w:sz w:val="32"/>
          <w:szCs w:val="32"/>
        </w:rPr>
        <w:t>, offer</w:t>
      </w:r>
      <w:r w:rsidR="00461CEC">
        <w:rPr>
          <w:b/>
          <w:sz w:val="32"/>
          <w:szCs w:val="32"/>
        </w:rPr>
        <w:t>s</w:t>
      </w:r>
      <w:r w:rsidR="00A3347C">
        <w:rPr>
          <w:b/>
          <w:sz w:val="32"/>
          <w:szCs w:val="32"/>
        </w:rPr>
        <w:t xml:space="preserve"> </w:t>
      </w:r>
      <w:r w:rsidR="008E532E">
        <w:rPr>
          <w:b/>
          <w:sz w:val="32"/>
          <w:szCs w:val="32"/>
        </w:rPr>
        <w:t>a centralized full-fleet solution</w:t>
      </w:r>
      <w:r w:rsidR="00D27071">
        <w:rPr>
          <w:b/>
          <w:sz w:val="32"/>
          <w:szCs w:val="32"/>
        </w:rPr>
        <w:br/>
      </w:r>
      <w:r w:rsidR="0087779D" w:rsidRPr="0087779D">
        <w:rPr>
          <w:bCs/>
          <w:i/>
          <w:iCs/>
          <w:sz w:val="28"/>
          <w:szCs w:val="28"/>
        </w:rPr>
        <w:t>VisionLink manages all equipment and attachment assets regardless of brand</w:t>
      </w:r>
    </w:p>
    <w:p w14:paraId="7085558B" w14:textId="77777777" w:rsidR="00DE0527" w:rsidRDefault="00DE0527"/>
    <w:p w14:paraId="0B876162" w14:textId="77777777" w:rsidR="00A52AB7" w:rsidRDefault="00A52AB7" w:rsidP="00D27071">
      <w:pPr>
        <w:pStyle w:val="NormalWeb"/>
        <w:spacing w:before="0" w:beforeAutospacing="0" w:after="0" w:afterAutospacing="0" w:line="360" w:lineRule="auto"/>
        <w:rPr>
          <w:color w:val="0E101A"/>
        </w:rPr>
      </w:pPr>
      <w:bookmarkStart w:id="0" w:name="_Hlk85706360"/>
      <w:r>
        <w:rPr>
          <w:color w:val="0E101A"/>
        </w:rPr>
        <w:t>The new VisionLink</w:t>
      </w:r>
      <w:r w:rsidRPr="00D27071">
        <w:rPr>
          <w:color w:val="0E101A"/>
          <w:vertAlign w:val="superscript"/>
        </w:rPr>
        <w:t>®</w:t>
      </w:r>
      <w:r>
        <w:rPr>
          <w:color w:val="0E101A"/>
        </w:rPr>
        <w:t xml:space="preserve"> provides an integrated full-fleet management solution for asset tracking to maximize machine uptime and optimize utilization. The platform’s refreshed intuitive interface helps customers efficiently manage their entire fleet, regardless of manufacturer. Improved asset insights retrieve a broader range of data from owned, leased, or rented equipment and attachments, allowing companies to make better informed asset management decisions.</w:t>
      </w:r>
    </w:p>
    <w:p w14:paraId="63AF9DE7" w14:textId="77777777" w:rsidR="00A52AB7" w:rsidRDefault="00A52AB7" w:rsidP="00D27071">
      <w:pPr>
        <w:pStyle w:val="NormalWeb"/>
        <w:spacing w:before="0" w:beforeAutospacing="0" w:after="0" w:afterAutospacing="0" w:line="360" w:lineRule="auto"/>
        <w:rPr>
          <w:color w:val="0E101A"/>
        </w:rPr>
      </w:pPr>
      <w:r>
        <w:rPr>
          <w:color w:val="0E101A"/>
        </w:rPr>
        <w:t> </w:t>
      </w:r>
    </w:p>
    <w:p w14:paraId="634994B0" w14:textId="7CB3DA19" w:rsidR="00A52AB7" w:rsidRDefault="00A52AB7" w:rsidP="00D27071">
      <w:pPr>
        <w:pStyle w:val="NormalWeb"/>
        <w:spacing w:before="0" w:beforeAutospacing="0" w:after="0" w:afterAutospacing="0" w:line="360" w:lineRule="auto"/>
        <w:rPr>
          <w:color w:val="0E101A"/>
        </w:rPr>
      </w:pPr>
      <w:r>
        <w:rPr>
          <w:color w:val="0E101A"/>
        </w:rPr>
        <w:t>Cloud-based and accessed through desktops, tablets, and mobile devices, new VisionLink consolidates My.Cat.Com, the Cat</w:t>
      </w:r>
      <w:r w:rsidR="00990899" w:rsidRPr="00990899">
        <w:rPr>
          <w:color w:val="0E101A"/>
          <w:vertAlign w:val="superscript"/>
        </w:rPr>
        <w:t>®</w:t>
      </w:r>
      <w:r>
        <w:rPr>
          <w:color w:val="0E101A"/>
        </w:rPr>
        <w:t xml:space="preserve"> App, and the previous version of VisionLink applications into one centralized solution for fleet management. Simplifying the process for customers, all user accounts, personal settings, account configurations, and equipment subscriptions</w:t>
      </w:r>
      <w:r w:rsidR="00990899">
        <w:rPr>
          <w:color w:val="0E101A"/>
        </w:rPr>
        <w:t xml:space="preserve"> </w:t>
      </w:r>
      <w:r>
        <w:rPr>
          <w:color w:val="0E101A"/>
        </w:rPr>
        <w:t>seamlessly transition from these previous platforms to the new VisionLink.</w:t>
      </w:r>
    </w:p>
    <w:p w14:paraId="18DA01C0" w14:textId="77777777" w:rsidR="00A52AB7" w:rsidRDefault="00A52AB7" w:rsidP="00D27071">
      <w:pPr>
        <w:pStyle w:val="NormalWeb"/>
        <w:spacing w:before="0" w:beforeAutospacing="0" w:after="0" w:afterAutospacing="0" w:line="360" w:lineRule="auto"/>
        <w:rPr>
          <w:color w:val="0E101A"/>
        </w:rPr>
      </w:pPr>
      <w:r>
        <w:rPr>
          <w:color w:val="0E101A"/>
        </w:rPr>
        <w:t> </w:t>
      </w:r>
    </w:p>
    <w:p w14:paraId="7E81E61B" w14:textId="77777777" w:rsidR="00A52AB7" w:rsidRDefault="00A52AB7" w:rsidP="00D27071">
      <w:pPr>
        <w:pStyle w:val="NormalWeb"/>
        <w:spacing w:before="0" w:beforeAutospacing="0" w:after="0" w:afterAutospacing="0" w:line="360" w:lineRule="auto"/>
        <w:rPr>
          <w:color w:val="0E101A"/>
        </w:rPr>
      </w:pPr>
      <w:r>
        <w:rPr>
          <w:color w:val="0E101A"/>
        </w:rPr>
        <w:t>Allowing users to access their data on the go and in the field, the new VisionLink mobile app replaces the Cat app. A download for both Android and iOS platforms, the new mobile app allows users to stay up to date on key metrics, location of assets, fuel level, idle time and more, all through a smartphone. Using all the key elements of a smartphone, it was built with mobility in mind.</w:t>
      </w:r>
    </w:p>
    <w:p w14:paraId="5865A553" w14:textId="77777777" w:rsidR="00A52AB7" w:rsidRDefault="00A52AB7" w:rsidP="00D27071">
      <w:pPr>
        <w:pStyle w:val="NormalWeb"/>
        <w:spacing w:before="0" w:beforeAutospacing="0" w:after="0" w:afterAutospacing="0" w:line="360" w:lineRule="auto"/>
        <w:rPr>
          <w:color w:val="0E101A"/>
        </w:rPr>
      </w:pPr>
      <w:r>
        <w:rPr>
          <w:color w:val="0E101A"/>
        </w:rPr>
        <w:t> </w:t>
      </w:r>
    </w:p>
    <w:p w14:paraId="4E844362" w14:textId="77777777" w:rsidR="00A52AB7" w:rsidRDefault="00A52AB7" w:rsidP="00D27071">
      <w:pPr>
        <w:pStyle w:val="NormalWeb"/>
        <w:spacing w:before="0" w:beforeAutospacing="0" w:after="0" w:afterAutospacing="0" w:line="360" w:lineRule="auto"/>
        <w:rPr>
          <w:color w:val="0E101A"/>
        </w:rPr>
      </w:pPr>
      <w:r>
        <w:rPr>
          <w:rStyle w:val="Strong"/>
          <w:color w:val="0E101A"/>
        </w:rPr>
        <w:t>Uptime and Utilization Optimized</w:t>
      </w:r>
    </w:p>
    <w:p w14:paraId="4319E576" w14:textId="77777777" w:rsidR="00A52AB7" w:rsidRDefault="00A52AB7" w:rsidP="00D27071">
      <w:pPr>
        <w:pStyle w:val="NormalWeb"/>
        <w:spacing w:before="0" w:beforeAutospacing="0" w:after="0" w:afterAutospacing="0" w:line="360" w:lineRule="auto"/>
        <w:rPr>
          <w:color w:val="0E101A"/>
        </w:rPr>
      </w:pPr>
      <w:r>
        <w:rPr>
          <w:color w:val="0E101A"/>
        </w:rPr>
        <w:t xml:space="preserve">Several updated features help serve customers in a variety of everyday situations. VisionLink’s new “Needs Review” feature allows customers to focus on critical items, bringing to focus areas where actions need to be taken and providing a workflow to schedule tasks. Within “Needs Review,” the new “Task Management” function allows customers to create quick tasks </w:t>
      </w:r>
      <w:r>
        <w:rPr>
          <w:color w:val="0E101A"/>
        </w:rPr>
        <w:lastRenderedPageBreak/>
        <w:t>or a task from scratch. It allows for task assignment and ensures task progress and completion are documented.</w:t>
      </w:r>
    </w:p>
    <w:p w14:paraId="5384B80F" w14:textId="77777777" w:rsidR="00A52AB7" w:rsidRDefault="00A52AB7" w:rsidP="00D27071">
      <w:pPr>
        <w:pStyle w:val="NormalWeb"/>
        <w:spacing w:before="0" w:beforeAutospacing="0" w:after="0" w:afterAutospacing="0" w:line="360" w:lineRule="auto"/>
        <w:rPr>
          <w:color w:val="0E101A"/>
        </w:rPr>
      </w:pPr>
      <w:r>
        <w:rPr>
          <w:color w:val="0E101A"/>
        </w:rPr>
        <w:t> </w:t>
      </w:r>
    </w:p>
    <w:p w14:paraId="2595E946" w14:textId="77777777" w:rsidR="00A52AB7" w:rsidRDefault="00A52AB7" w:rsidP="00D27071">
      <w:pPr>
        <w:pStyle w:val="NormalWeb"/>
        <w:spacing w:before="0" w:beforeAutospacing="0" w:after="0" w:afterAutospacing="0" w:line="360" w:lineRule="auto"/>
        <w:rPr>
          <w:color w:val="0E101A"/>
        </w:rPr>
      </w:pPr>
      <w:r>
        <w:rPr>
          <w:color w:val="0E101A"/>
        </w:rPr>
        <w:t>A powerful platform, new VisionLink monitors machine health, fault codes, S∙O∙S℠ fluid analysis, and inspections to plan maintenance. Key personnel can be assigned to receive alerts when an asset requires immediate service to prevent downtime. Customers can also request service and order parts from Cat dealers directly using the new VisionLink mobile app.</w:t>
      </w:r>
    </w:p>
    <w:p w14:paraId="0322E366" w14:textId="77777777" w:rsidR="00A52AB7" w:rsidRDefault="00A52AB7" w:rsidP="00D27071">
      <w:pPr>
        <w:pStyle w:val="NormalWeb"/>
        <w:spacing w:before="0" w:beforeAutospacing="0" w:after="0" w:afterAutospacing="0" w:line="360" w:lineRule="auto"/>
        <w:rPr>
          <w:color w:val="0E101A"/>
        </w:rPr>
      </w:pPr>
      <w:r>
        <w:rPr>
          <w:color w:val="0E101A"/>
        </w:rPr>
        <w:t> </w:t>
      </w:r>
    </w:p>
    <w:p w14:paraId="6C7A5FAC" w14:textId="77777777" w:rsidR="00A52AB7" w:rsidRDefault="00A52AB7" w:rsidP="00D27071">
      <w:pPr>
        <w:pStyle w:val="NormalWeb"/>
        <w:spacing w:before="0" w:beforeAutospacing="0" w:after="0" w:afterAutospacing="0" w:line="360" w:lineRule="auto"/>
        <w:rPr>
          <w:color w:val="0E101A"/>
        </w:rPr>
      </w:pPr>
      <w:r>
        <w:rPr>
          <w:color w:val="0E101A"/>
        </w:rPr>
        <w:t>With fleet management unique to every operation, customers can assign machines the in-app name of their choosing. Easy-to-use dashboards allow for asset management by projects, groups, and geofences. Additionally, customers decide who can and cannot access VisionLink by defining access levels for personnel. Customized reports can be generated and sorted automatically to facilitate tasks such as identifying underutilized equipment.</w:t>
      </w:r>
    </w:p>
    <w:p w14:paraId="2DB53C5A" w14:textId="77777777" w:rsidR="00A52AB7" w:rsidRDefault="00A52AB7" w:rsidP="00D27071">
      <w:pPr>
        <w:pStyle w:val="NormalWeb"/>
        <w:spacing w:before="0" w:beforeAutospacing="0" w:after="0" w:afterAutospacing="0" w:line="360" w:lineRule="auto"/>
        <w:rPr>
          <w:color w:val="0E101A"/>
        </w:rPr>
      </w:pPr>
      <w:r>
        <w:rPr>
          <w:color w:val="0E101A"/>
        </w:rPr>
        <w:t> </w:t>
      </w:r>
    </w:p>
    <w:p w14:paraId="1CD924A3" w14:textId="77777777" w:rsidR="00A52AB7" w:rsidRDefault="00A52AB7" w:rsidP="00D27071">
      <w:pPr>
        <w:pStyle w:val="NormalWeb"/>
        <w:spacing w:before="0" w:beforeAutospacing="0" w:after="0" w:afterAutospacing="0" w:line="360" w:lineRule="auto"/>
        <w:rPr>
          <w:color w:val="0E101A"/>
        </w:rPr>
      </w:pPr>
      <w:r>
        <w:rPr>
          <w:rStyle w:val="Strong"/>
          <w:color w:val="0E101A"/>
        </w:rPr>
        <w:t>Technology Integration</w:t>
      </w:r>
    </w:p>
    <w:p w14:paraId="515F2FD2" w14:textId="77777777" w:rsidR="00A52AB7" w:rsidRDefault="00A52AB7" w:rsidP="00D27071">
      <w:pPr>
        <w:pStyle w:val="NormalWeb"/>
        <w:spacing w:before="0" w:beforeAutospacing="0" w:after="0" w:afterAutospacing="0" w:line="360" w:lineRule="auto"/>
        <w:rPr>
          <w:color w:val="0E101A"/>
        </w:rPr>
      </w:pPr>
      <w:r>
        <w:rPr>
          <w:color w:val="0E101A"/>
        </w:rPr>
        <w:t>To make it easier for our customers to manage their assets and increase their productivity, we’re excited to announce a further evolution of VisionLink</w:t>
      </w:r>
      <w:r w:rsidRPr="00D27071">
        <w:rPr>
          <w:color w:val="0E101A"/>
          <w:vertAlign w:val="superscript"/>
        </w:rPr>
        <w:t>®</w:t>
      </w:r>
      <w:r>
        <w:rPr>
          <w:color w:val="0E101A"/>
        </w:rPr>
        <w:t xml:space="preserve"> to include the rebranding of Cat</w:t>
      </w:r>
      <w:r w:rsidRPr="0036491D">
        <w:rPr>
          <w:color w:val="0E101A"/>
          <w:vertAlign w:val="superscript"/>
        </w:rPr>
        <w:t>®</w:t>
      </w:r>
      <w:r>
        <w:rPr>
          <w:color w:val="0E101A"/>
        </w:rPr>
        <w:t xml:space="preserve"> Productivity to VisionLink Productivity. By streamlining our digital products, their capabilities, and integrations, we’ll deliver a premium and consistent customer experience. Renaming Cat Productivity is the first step in integrating it with the new enhanced VisionLink.</w:t>
      </w:r>
    </w:p>
    <w:p w14:paraId="4BBA6461" w14:textId="77777777" w:rsidR="00A52AB7" w:rsidRDefault="00A52AB7" w:rsidP="00D27071">
      <w:pPr>
        <w:pStyle w:val="NormalWeb"/>
        <w:spacing w:before="0" w:beforeAutospacing="0" w:after="0" w:afterAutospacing="0" w:line="360" w:lineRule="auto"/>
        <w:rPr>
          <w:color w:val="0E101A"/>
        </w:rPr>
      </w:pPr>
      <w:r>
        <w:rPr>
          <w:color w:val="0E101A"/>
        </w:rPr>
        <w:t> </w:t>
      </w:r>
    </w:p>
    <w:p w14:paraId="48A9B5F4" w14:textId="77777777" w:rsidR="00A52AB7" w:rsidRDefault="00A52AB7" w:rsidP="00D27071">
      <w:pPr>
        <w:pStyle w:val="NormalWeb"/>
        <w:spacing w:before="0" w:beforeAutospacing="0" w:after="0" w:afterAutospacing="0" w:line="360" w:lineRule="auto"/>
        <w:rPr>
          <w:color w:val="0E101A"/>
        </w:rPr>
      </w:pPr>
      <w:r>
        <w:rPr>
          <w:color w:val="0E101A"/>
        </w:rPr>
        <w:t>VisionLink Productivity is a cloud-based application that can help customers analyze jobsite performance and improve productivity based on actionable information, making their businesses more efficient and ultimately more profitable. It is scalable to any size operation, regardless of asset brand, and can be accessed wherever they are via mobile, tablet, or desktop.</w:t>
      </w:r>
    </w:p>
    <w:p w14:paraId="31B62DE1" w14:textId="77777777" w:rsidR="00A52AB7" w:rsidRDefault="00A52AB7" w:rsidP="00D27071">
      <w:pPr>
        <w:pStyle w:val="NormalWeb"/>
        <w:spacing w:before="0" w:beforeAutospacing="0" w:after="0" w:afterAutospacing="0" w:line="360" w:lineRule="auto"/>
        <w:rPr>
          <w:color w:val="0E101A"/>
        </w:rPr>
      </w:pPr>
      <w:r>
        <w:rPr>
          <w:color w:val="0E101A"/>
        </w:rPr>
        <w:t> </w:t>
      </w:r>
    </w:p>
    <w:p w14:paraId="350ADB38" w14:textId="77777777" w:rsidR="00A52AB7" w:rsidRDefault="00A52AB7" w:rsidP="00D27071">
      <w:pPr>
        <w:pStyle w:val="NormalWeb"/>
        <w:spacing w:before="0" w:beforeAutospacing="0" w:after="0" w:afterAutospacing="0" w:line="360" w:lineRule="auto"/>
        <w:rPr>
          <w:color w:val="0E101A"/>
        </w:rPr>
      </w:pPr>
      <w:r>
        <w:rPr>
          <w:color w:val="0E101A"/>
        </w:rPr>
        <w:t>Today’s VisionLink also offers customers streamlined subscription levels designed to reduce complexity and provide the right combination of features for customers of any size. The new VisionLink continues to offer core telematics data standard with every machine to answer important questions about assets, including daily machine location, utilization, fuel usage, maintenance reminders, and integration with Caterpillar’s extensive digital ecosystem. </w:t>
      </w:r>
    </w:p>
    <w:bookmarkEnd w:id="0"/>
    <w:p w14:paraId="6E87EE49" w14:textId="77777777" w:rsidR="002F31F1" w:rsidRDefault="002F31F1" w:rsidP="00D27071">
      <w:pPr>
        <w:shd w:val="clear" w:color="auto" w:fill="FFFFFF"/>
        <w:spacing w:line="360" w:lineRule="auto"/>
      </w:pPr>
    </w:p>
    <w:p w14:paraId="10B63CF9" w14:textId="5CDB9249" w:rsidR="00747AB0" w:rsidRPr="00711CAE" w:rsidRDefault="00743AE4" w:rsidP="00D27071">
      <w:pPr>
        <w:shd w:val="clear" w:color="auto" w:fill="FFFFFF"/>
        <w:spacing w:line="360" w:lineRule="auto"/>
        <w:rPr>
          <w:color w:val="000000"/>
        </w:rPr>
      </w:pPr>
      <w:r w:rsidRPr="00711CAE">
        <w:lastRenderedPageBreak/>
        <w:t>M</w:t>
      </w:r>
      <w:r w:rsidR="00362AE4" w:rsidRPr="00711CAE">
        <w:t xml:space="preserve">ore details </w:t>
      </w:r>
      <w:r w:rsidR="00DB6E47" w:rsidRPr="00711CAE">
        <w:t xml:space="preserve">on the </w:t>
      </w:r>
      <w:r w:rsidRPr="00711CAE">
        <w:t xml:space="preserve">powerful </w:t>
      </w:r>
      <w:r w:rsidR="00DB6E47" w:rsidRPr="00711CAE">
        <w:t xml:space="preserve">new </w:t>
      </w:r>
      <w:r w:rsidRPr="00711CAE">
        <w:t>VisionLink program can be found by</w:t>
      </w:r>
      <w:r w:rsidR="00362AE4" w:rsidRPr="00711CAE">
        <w:t xml:space="preserve"> contact</w:t>
      </w:r>
      <w:r w:rsidRPr="00711CAE">
        <w:t>ing</w:t>
      </w:r>
      <w:r w:rsidR="00362AE4" w:rsidRPr="00711CAE">
        <w:t xml:space="preserve"> </w:t>
      </w:r>
      <w:r w:rsidR="00DB6E47" w:rsidRPr="00711CAE">
        <w:t xml:space="preserve">a Cat dealer or </w:t>
      </w:r>
      <w:r w:rsidR="00737A68" w:rsidRPr="00711CAE">
        <w:t>visit</w:t>
      </w:r>
      <w:r w:rsidRPr="00711CAE">
        <w:t>ing</w:t>
      </w:r>
      <w:r w:rsidR="00974CD9" w:rsidRPr="00711CAE">
        <w:rPr>
          <w:color w:val="000000"/>
        </w:rPr>
        <w:t xml:space="preserve"> </w:t>
      </w:r>
      <w:hyperlink r:id="rId11" w:history="1">
        <w:r w:rsidR="00737A68" w:rsidRPr="00711CAE">
          <w:rPr>
            <w:color w:val="2679B8"/>
            <w:u w:val="single"/>
          </w:rPr>
          <w:t>https://www.cat.com</w:t>
        </w:r>
      </w:hyperlink>
      <w:r w:rsidR="00747AB0" w:rsidRPr="00711CAE">
        <w:rPr>
          <w:color w:val="000000"/>
        </w:rPr>
        <w:t>. </w:t>
      </w:r>
    </w:p>
    <w:p w14:paraId="19E86CC5" w14:textId="77777777" w:rsidR="00AA2B64" w:rsidRDefault="00AA2B64" w:rsidP="00AA2B64">
      <w:pPr>
        <w:rPr>
          <w:b/>
        </w:rPr>
      </w:pPr>
    </w:p>
    <w:p w14:paraId="48E789C6" w14:textId="47DD8FF4" w:rsidR="00DE0527" w:rsidRDefault="00DE0527" w:rsidP="00AA2B64">
      <w:pPr>
        <w:jc w:val="center"/>
        <w:rPr>
          <w:b/>
        </w:rPr>
      </w:pPr>
      <w:r>
        <w:rPr>
          <w:b/>
        </w:rPr>
        <w:t># # #</w:t>
      </w:r>
    </w:p>
    <w:p w14:paraId="6FAFC38E" w14:textId="77777777" w:rsidR="001201B8" w:rsidRDefault="001201B8">
      <w:pPr>
        <w:spacing w:line="360" w:lineRule="auto"/>
        <w:jc w:val="center"/>
        <w:rPr>
          <w:b/>
        </w:rPr>
      </w:pPr>
    </w:p>
    <w:p w14:paraId="5A0FBAE4" w14:textId="77777777" w:rsidR="00D27071" w:rsidRDefault="00D27071" w:rsidP="00D27071">
      <w:pPr>
        <w:tabs>
          <w:tab w:val="left" w:pos="0"/>
          <w:tab w:val="left" w:pos="720"/>
          <w:tab w:val="left" w:pos="1440"/>
          <w:tab w:val="left" w:pos="2160"/>
          <w:tab w:val="left" w:pos="2880"/>
          <w:tab w:val="left" w:pos="3600"/>
          <w:tab w:val="left" w:pos="4320"/>
        </w:tabs>
        <w:autoSpaceDE w:val="0"/>
        <w:autoSpaceDN w:val="0"/>
        <w:adjustRightInd w:val="0"/>
        <w:jc w:val="both"/>
        <w:rPr>
          <w:color w:val="000000"/>
          <w:sz w:val="22"/>
          <w:szCs w:val="22"/>
          <w:lang w:val="en-GB"/>
        </w:rPr>
      </w:pPr>
      <w:r w:rsidRPr="00CE49D4">
        <w:rPr>
          <w:b/>
          <w:color w:val="000000"/>
          <w:sz w:val="22"/>
          <w:szCs w:val="22"/>
          <w:lang w:val="en-GB"/>
        </w:rPr>
        <w:t xml:space="preserve">Note to Editors: </w:t>
      </w:r>
      <w:r w:rsidRPr="009758DD">
        <w:rPr>
          <w:color w:val="000000"/>
          <w:sz w:val="22"/>
          <w:szCs w:val="22"/>
          <w:lang w:val="en-GB"/>
        </w:rPr>
        <w:t>Caterpillar rolls out products and services in each of its regions at different time intervals. Although every effort is made to ensure that product information is released only after Caterpillar has received confirmation from its independent dealer network, plants, and marketing subsidiaries that products and services are available in the relevant region, editors are kindly requested to verify with a Cat dealer for product availability and specifications.</w:t>
      </w:r>
    </w:p>
    <w:p w14:paraId="28819878" w14:textId="77777777" w:rsidR="00D27071" w:rsidRDefault="00D27071" w:rsidP="00D27071">
      <w:pPr>
        <w:tabs>
          <w:tab w:val="left" w:pos="0"/>
          <w:tab w:val="left" w:pos="720"/>
          <w:tab w:val="left" w:pos="1440"/>
          <w:tab w:val="left" w:pos="2160"/>
          <w:tab w:val="left" w:pos="2880"/>
          <w:tab w:val="left" w:pos="3600"/>
          <w:tab w:val="left" w:pos="4320"/>
        </w:tabs>
        <w:autoSpaceDE w:val="0"/>
        <w:autoSpaceDN w:val="0"/>
        <w:adjustRightInd w:val="0"/>
        <w:jc w:val="both"/>
      </w:pPr>
    </w:p>
    <w:p w14:paraId="0EC2ECB1" w14:textId="77777777" w:rsidR="00D27071" w:rsidRPr="00CE49D4" w:rsidRDefault="00D27071" w:rsidP="00D27071">
      <w:pPr>
        <w:pStyle w:val="BodyText2"/>
        <w:jc w:val="both"/>
        <w:rPr>
          <w:rFonts w:ascii="Times New Roman" w:hAnsi="Times New Roman"/>
          <w:b w:val="0"/>
          <w:sz w:val="22"/>
          <w:szCs w:val="22"/>
        </w:rPr>
      </w:pPr>
      <w:r w:rsidRPr="00CE49D4">
        <w:rPr>
          <w:rFonts w:ascii="Times New Roman" w:hAnsi="Times New Roman"/>
          <w:b w:val="0"/>
          <w:sz w:val="22"/>
          <w:szCs w:val="22"/>
        </w:rPr>
        <w:t>CAT, CATERPILLAR, LET’S DO THE WORK, their respective logos,</w:t>
      </w:r>
      <w:r>
        <w:rPr>
          <w:rFonts w:ascii="Times New Roman" w:hAnsi="Times New Roman"/>
          <w:b w:val="0"/>
          <w:sz w:val="22"/>
          <w:szCs w:val="22"/>
        </w:rPr>
        <w:t xml:space="preserve"> VisionLink,</w:t>
      </w:r>
      <w:r w:rsidRPr="00CE49D4">
        <w:rPr>
          <w:rFonts w:ascii="Times New Roman" w:hAnsi="Times New Roman"/>
          <w:b w:val="0"/>
          <w:sz w:val="22"/>
          <w:szCs w:val="22"/>
        </w:rPr>
        <w:t xml:space="preserve"> “Caterpillar </w:t>
      </w:r>
      <w:r>
        <w:rPr>
          <w:rFonts w:ascii="Times New Roman" w:hAnsi="Times New Roman"/>
          <w:b w:val="0"/>
          <w:sz w:val="22"/>
          <w:szCs w:val="22"/>
        </w:rPr>
        <w:t xml:space="preserve">Corporate </w:t>
      </w:r>
      <w:r w:rsidRPr="00CE49D4">
        <w:rPr>
          <w:rFonts w:ascii="Times New Roman" w:hAnsi="Times New Roman"/>
          <w:b w:val="0"/>
          <w:sz w:val="22"/>
          <w:szCs w:val="22"/>
        </w:rPr>
        <w:t>Yellow,” the “Power Edge” and Cat “Modern Hex” trade dress, as well as corporate and product identity used herein, are trademarks of Caterpillar and may not be used without permission.</w:t>
      </w:r>
    </w:p>
    <w:p w14:paraId="66FF0582" w14:textId="77777777" w:rsidR="00D27071" w:rsidRPr="00CE49D4" w:rsidRDefault="00D27071" w:rsidP="00D27071">
      <w:pPr>
        <w:pStyle w:val="BodyText2"/>
        <w:jc w:val="left"/>
        <w:rPr>
          <w:rFonts w:ascii="Times New Roman" w:hAnsi="Times New Roman"/>
          <w:b w:val="0"/>
          <w:sz w:val="22"/>
          <w:szCs w:val="22"/>
        </w:rPr>
      </w:pPr>
    </w:p>
    <w:p w14:paraId="608349CE" w14:textId="77777777" w:rsidR="00D27071" w:rsidRPr="00CE49D4" w:rsidRDefault="00D27071" w:rsidP="00D27071">
      <w:pPr>
        <w:pStyle w:val="BodyText2"/>
        <w:rPr>
          <w:rFonts w:ascii="Times New Roman" w:hAnsi="Times New Roman"/>
          <w:b w:val="0"/>
          <w:sz w:val="22"/>
          <w:szCs w:val="22"/>
        </w:rPr>
      </w:pPr>
      <w:r w:rsidRPr="00CE49D4">
        <w:rPr>
          <w:rFonts w:ascii="Times New Roman" w:hAnsi="Times New Roman"/>
          <w:b w:val="0"/>
          <w:sz w:val="22"/>
          <w:szCs w:val="22"/>
        </w:rPr>
        <w:t>©202</w:t>
      </w:r>
      <w:r>
        <w:rPr>
          <w:rFonts w:ascii="Times New Roman" w:hAnsi="Times New Roman"/>
          <w:b w:val="0"/>
          <w:sz w:val="22"/>
          <w:szCs w:val="22"/>
        </w:rPr>
        <w:t>3</w:t>
      </w:r>
      <w:r w:rsidRPr="00CE49D4">
        <w:rPr>
          <w:rFonts w:ascii="Times New Roman" w:hAnsi="Times New Roman"/>
          <w:b w:val="0"/>
          <w:sz w:val="22"/>
          <w:szCs w:val="22"/>
        </w:rPr>
        <w:t xml:space="preserve"> Caterpillar All Rights Reserved </w:t>
      </w:r>
    </w:p>
    <w:p w14:paraId="345A428D" w14:textId="77777777" w:rsidR="00DE0527" w:rsidRDefault="00DE0527" w:rsidP="00BA7330">
      <w:pPr>
        <w:pStyle w:val="BodyText2"/>
        <w:jc w:val="left"/>
      </w:pPr>
    </w:p>
    <w:p w14:paraId="7D835582" w14:textId="77777777" w:rsidR="00BA7330" w:rsidRDefault="00BA7330" w:rsidP="00BA7330">
      <w:pPr>
        <w:pStyle w:val="BodyText2"/>
        <w:jc w:val="left"/>
      </w:pPr>
    </w:p>
    <w:tbl>
      <w:tblPr>
        <w:tblW w:w="8851" w:type="dxa"/>
        <w:jc w:val="center"/>
        <w:tblLayout w:type="fixed"/>
        <w:tblLook w:val="0000" w:firstRow="0" w:lastRow="0" w:firstColumn="0" w:lastColumn="0" w:noHBand="0" w:noVBand="0"/>
      </w:tblPr>
      <w:tblGrid>
        <w:gridCol w:w="1889"/>
        <w:gridCol w:w="6962"/>
      </w:tblGrid>
      <w:tr w:rsidR="00DE0527" w14:paraId="39775DD8" w14:textId="77777777">
        <w:trPr>
          <w:trHeight w:val="290"/>
          <w:jc w:val="center"/>
        </w:trPr>
        <w:tc>
          <w:tcPr>
            <w:tcW w:w="1889" w:type="dxa"/>
          </w:tcPr>
          <w:p w14:paraId="327449EC" w14:textId="77777777" w:rsidR="00DE0527" w:rsidRDefault="00DE0527">
            <w:pPr>
              <w:pStyle w:val="Header"/>
              <w:rPr>
                <w:b/>
                <w:sz w:val="22"/>
                <w:lang w:val="en-GB"/>
              </w:rPr>
            </w:pPr>
            <w:r>
              <w:rPr>
                <w:b/>
                <w:sz w:val="22"/>
                <w:lang w:val="en-GB"/>
              </w:rPr>
              <w:t>Press Inquiries</w:t>
            </w:r>
          </w:p>
        </w:tc>
        <w:tc>
          <w:tcPr>
            <w:tcW w:w="6962" w:type="dxa"/>
          </w:tcPr>
          <w:p w14:paraId="3244B994" w14:textId="77777777" w:rsidR="00DE0527" w:rsidRDefault="00DE0527">
            <w:pPr>
              <w:pStyle w:val="Header"/>
              <w:rPr>
                <w:b/>
                <w:bCs/>
                <w:sz w:val="22"/>
                <w:lang w:val="en-GB"/>
              </w:rPr>
            </w:pPr>
            <w:r>
              <w:rPr>
                <w:b/>
                <w:bCs/>
                <w:sz w:val="22"/>
                <w:lang w:val="en-GB"/>
              </w:rPr>
              <w:t>Cat</w:t>
            </w:r>
            <w:r w:rsidR="00CD48A3">
              <w:rPr>
                <w:b/>
                <w:bCs/>
                <w:sz w:val="22"/>
                <w:lang w:val="en-GB"/>
              </w:rPr>
              <w:t>erpillar</w:t>
            </w:r>
            <w:r>
              <w:rPr>
                <w:b/>
                <w:bCs/>
                <w:sz w:val="22"/>
                <w:lang w:val="en-GB"/>
              </w:rPr>
              <w:t xml:space="preserve"> Trade Press Media Representatives</w:t>
            </w:r>
          </w:p>
          <w:p w14:paraId="11902A40" w14:textId="77777777" w:rsidR="00DE0527" w:rsidRDefault="00DE0527">
            <w:pPr>
              <w:pStyle w:val="Header"/>
              <w:rPr>
                <w:i/>
                <w:sz w:val="22"/>
                <w:lang w:val="en-GB"/>
              </w:rPr>
            </w:pPr>
          </w:p>
          <w:p w14:paraId="62B197AA" w14:textId="77777777" w:rsidR="00DE0527" w:rsidRDefault="00DE0527">
            <w:pPr>
              <w:pStyle w:val="Header"/>
              <w:rPr>
                <w:i/>
                <w:sz w:val="22"/>
                <w:lang w:val="en-GB"/>
              </w:rPr>
            </w:pPr>
            <w:smartTag w:uri="urn:schemas-microsoft-com:office:smarttags" w:element="country-region">
              <w:smartTag w:uri="urn:schemas-microsoft-com:office:smarttags" w:element="place">
                <w:r>
                  <w:rPr>
                    <w:i/>
                    <w:sz w:val="22"/>
                    <w:lang w:val="en-GB"/>
                  </w:rPr>
                  <w:t>Americas</w:t>
                </w:r>
              </w:smartTag>
            </w:smartTag>
          </w:p>
          <w:p w14:paraId="3CE15ADF" w14:textId="77777777" w:rsidR="006C1379" w:rsidRDefault="006C1379" w:rsidP="006C1379">
            <w:pPr>
              <w:pStyle w:val="Header"/>
              <w:rPr>
                <w:sz w:val="22"/>
                <w:lang w:val="en-GB"/>
              </w:rPr>
            </w:pPr>
            <w:r>
              <w:rPr>
                <w:sz w:val="22"/>
                <w:lang w:val="en-GB"/>
              </w:rPr>
              <w:t xml:space="preserve">Kate Kenny: </w:t>
            </w:r>
            <w:hyperlink r:id="rId12" w:history="1">
              <w:r w:rsidRPr="00BA2C6A">
                <w:rPr>
                  <w:rStyle w:val="Hyperlink"/>
                </w:rPr>
                <w:t>K</w:t>
              </w:r>
              <w:r w:rsidRPr="00BA2C6A">
                <w:rPr>
                  <w:rStyle w:val="Hyperlink"/>
                  <w:sz w:val="22"/>
                  <w:lang w:val="en-GB"/>
                </w:rPr>
                <w:t>enny_Kate@cat.com</w:t>
              </w:r>
            </w:hyperlink>
          </w:p>
          <w:p w14:paraId="6D0FC0F3" w14:textId="77777777" w:rsidR="00DE0527" w:rsidRDefault="003C5AE2">
            <w:pPr>
              <w:pStyle w:val="Header"/>
              <w:rPr>
                <w:sz w:val="22"/>
                <w:lang w:val="en-GB"/>
              </w:rPr>
            </w:pPr>
            <w:r>
              <w:rPr>
                <w:sz w:val="22"/>
                <w:lang w:val="en-GB"/>
              </w:rPr>
              <w:t>Johanna Kelly</w:t>
            </w:r>
            <w:r w:rsidR="00DE0527">
              <w:rPr>
                <w:sz w:val="22"/>
                <w:lang w:val="en-GB"/>
              </w:rPr>
              <w:t xml:space="preserve">: </w:t>
            </w:r>
            <w:hyperlink r:id="rId13" w:history="1">
              <w:r w:rsidRPr="00030D84">
                <w:rPr>
                  <w:rStyle w:val="Hyperlink"/>
                  <w:sz w:val="22"/>
                  <w:lang w:val="en-GB"/>
                </w:rPr>
                <w:t>Kelly_Johanna_L@cat.com</w:t>
              </w:r>
            </w:hyperlink>
            <w:r>
              <w:rPr>
                <w:sz w:val="22"/>
                <w:lang w:val="en-GB"/>
              </w:rPr>
              <w:t xml:space="preserve"> </w:t>
            </w:r>
          </w:p>
          <w:p w14:paraId="106A08D7" w14:textId="77777777" w:rsidR="00DE0527" w:rsidRDefault="00DE0527">
            <w:pPr>
              <w:pStyle w:val="Header"/>
              <w:rPr>
                <w:sz w:val="22"/>
                <w:lang w:val="en-GB"/>
              </w:rPr>
            </w:pPr>
          </w:p>
          <w:p w14:paraId="4EE1DC92" w14:textId="77777777" w:rsidR="00DE0527" w:rsidRDefault="00DE0527">
            <w:pPr>
              <w:pStyle w:val="Header"/>
              <w:rPr>
                <w:i/>
                <w:sz w:val="22"/>
                <w:lang w:val="en-GB"/>
              </w:rPr>
            </w:pPr>
            <w:r>
              <w:rPr>
                <w:i/>
                <w:sz w:val="22"/>
                <w:lang w:val="en-GB"/>
              </w:rPr>
              <w:t xml:space="preserve">Europe, Africa, </w:t>
            </w:r>
            <w:smartTag w:uri="urn:schemas-microsoft-com:office:smarttags" w:element="place">
              <w:r>
                <w:rPr>
                  <w:i/>
                  <w:sz w:val="22"/>
                  <w:lang w:val="en-GB"/>
                </w:rPr>
                <w:t>Middle East</w:t>
              </w:r>
            </w:smartTag>
          </w:p>
          <w:p w14:paraId="49D7BD48" w14:textId="77777777" w:rsidR="00DE0527" w:rsidRDefault="00DE0527">
            <w:pPr>
              <w:pStyle w:val="Header"/>
              <w:rPr>
                <w:sz w:val="22"/>
                <w:lang w:val="en-GB"/>
              </w:rPr>
            </w:pPr>
            <w:smartTag w:uri="urn:schemas-microsoft-com:office:smarttags" w:element="place">
              <w:smartTag w:uri="urn:schemas-microsoft-com:office:smarttags" w:element="PlaceName">
                <w:r>
                  <w:rPr>
                    <w:sz w:val="22"/>
                    <w:lang w:val="en-GB"/>
                  </w:rPr>
                  <w:t>Francine</w:t>
                </w:r>
              </w:smartTag>
              <w:r>
                <w:rPr>
                  <w:sz w:val="22"/>
                  <w:lang w:val="en-GB"/>
                </w:rPr>
                <w:t xml:space="preserve"> </w:t>
              </w:r>
              <w:smartTag w:uri="urn:schemas-microsoft-com:office:smarttags" w:element="PlaceName">
                <w:r>
                  <w:rPr>
                    <w:sz w:val="22"/>
                    <w:lang w:val="en-GB"/>
                  </w:rPr>
                  <w:t>Shore</w:t>
                </w:r>
              </w:smartTag>
            </w:smartTag>
            <w:r>
              <w:rPr>
                <w:sz w:val="22"/>
                <w:lang w:val="en-GB"/>
              </w:rPr>
              <w:t xml:space="preserve">: </w:t>
            </w:r>
            <w:hyperlink r:id="rId14" w:history="1">
              <w:r>
                <w:rPr>
                  <w:rStyle w:val="Hyperlink"/>
                  <w:sz w:val="22"/>
                  <w:lang w:val="en-GB"/>
                </w:rPr>
                <w:t>Shore_Francine_M@cat.com</w:t>
              </w:r>
            </w:hyperlink>
          </w:p>
          <w:p w14:paraId="748550BD" w14:textId="77777777" w:rsidR="00DE0527" w:rsidRDefault="00DE0527" w:rsidP="00BA7330">
            <w:pPr>
              <w:pStyle w:val="Header"/>
              <w:rPr>
                <w:sz w:val="22"/>
                <w:lang w:val="en-GB"/>
              </w:rPr>
            </w:pPr>
          </w:p>
        </w:tc>
      </w:tr>
      <w:tr w:rsidR="00DE0527" w14:paraId="19EF44E0" w14:textId="77777777">
        <w:trPr>
          <w:trHeight w:val="290"/>
          <w:jc w:val="center"/>
        </w:trPr>
        <w:tc>
          <w:tcPr>
            <w:tcW w:w="1889" w:type="dxa"/>
          </w:tcPr>
          <w:p w14:paraId="3357F29F" w14:textId="77777777" w:rsidR="00DE0527" w:rsidRDefault="00DE0527">
            <w:pPr>
              <w:pStyle w:val="Header"/>
              <w:rPr>
                <w:b/>
                <w:sz w:val="22"/>
                <w:lang w:val="en-GB"/>
              </w:rPr>
            </w:pPr>
          </w:p>
          <w:p w14:paraId="50039EB8" w14:textId="77777777" w:rsidR="00DE0527" w:rsidRDefault="00DE0527">
            <w:pPr>
              <w:pStyle w:val="Header"/>
              <w:rPr>
                <w:b/>
                <w:sz w:val="22"/>
                <w:lang w:val="en-GB"/>
              </w:rPr>
            </w:pPr>
            <w:r>
              <w:rPr>
                <w:b/>
                <w:sz w:val="22"/>
                <w:lang w:val="en-GB"/>
              </w:rPr>
              <w:t>Reader Requests</w:t>
            </w:r>
          </w:p>
        </w:tc>
        <w:tc>
          <w:tcPr>
            <w:tcW w:w="6962" w:type="dxa"/>
          </w:tcPr>
          <w:p w14:paraId="35ECD455" w14:textId="77777777" w:rsidR="00DE0527" w:rsidRDefault="00DE0527">
            <w:pPr>
              <w:pStyle w:val="Header"/>
              <w:tabs>
                <w:tab w:val="left" w:pos="4454"/>
              </w:tabs>
              <w:rPr>
                <w:b/>
                <w:bCs/>
                <w:sz w:val="22"/>
                <w:u w:val="single"/>
                <w:lang w:val="en-GB"/>
              </w:rPr>
            </w:pPr>
          </w:p>
          <w:bookmarkStart w:id="1" w:name="OLE_LINK2"/>
          <w:p w14:paraId="599A9266" w14:textId="77777777" w:rsidR="00DE0527" w:rsidRDefault="00DE0527">
            <w:pPr>
              <w:pStyle w:val="Header"/>
              <w:tabs>
                <w:tab w:val="left" w:pos="4454"/>
              </w:tabs>
              <w:rPr>
                <w:b/>
                <w:bCs/>
                <w:sz w:val="22"/>
                <w:u w:val="single"/>
                <w:lang w:val="en-GB"/>
              </w:rPr>
            </w:pPr>
            <w:r>
              <w:rPr>
                <w:b/>
                <w:bCs/>
                <w:sz w:val="22"/>
                <w:u w:val="single"/>
                <w:lang w:val="en-GB"/>
              </w:rPr>
              <w:fldChar w:fldCharType="begin"/>
            </w:r>
            <w:r>
              <w:rPr>
                <w:b/>
                <w:bCs/>
                <w:sz w:val="22"/>
                <w:u w:val="single"/>
                <w:lang w:val="en-GB"/>
              </w:rPr>
              <w:instrText xml:space="preserve"> HYPERLINK "http://www.cat.com/requestCatinfo" </w:instrText>
            </w:r>
            <w:r>
              <w:rPr>
                <w:b/>
                <w:bCs/>
                <w:sz w:val="22"/>
                <w:u w:val="single"/>
                <w:lang w:val="en-GB"/>
              </w:rPr>
              <w:fldChar w:fldCharType="separate"/>
            </w:r>
            <w:r>
              <w:rPr>
                <w:rStyle w:val="Hyperlink"/>
                <w:b/>
                <w:bCs/>
                <w:sz w:val="22"/>
                <w:lang w:val="en-GB"/>
              </w:rPr>
              <w:t>www.cat.com/requestCatinfo</w:t>
            </w:r>
            <w:r>
              <w:rPr>
                <w:b/>
                <w:bCs/>
                <w:sz w:val="22"/>
                <w:u w:val="single"/>
                <w:lang w:val="en-GB"/>
              </w:rPr>
              <w:fldChar w:fldCharType="end"/>
            </w:r>
            <w:bookmarkEnd w:id="1"/>
          </w:p>
        </w:tc>
      </w:tr>
    </w:tbl>
    <w:p w14:paraId="0850DB55" w14:textId="59BF63E3" w:rsidR="00DE0527" w:rsidRDefault="00DE0527" w:rsidP="00396947">
      <w:pPr>
        <w:rPr>
          <w:color w:val="231F20"/>
          <w:szCs w:val="20"/>
        </w:rPr>
      </w:pPr>
    </w:p>
    <w:sectPr w:rsidR="00DE0527">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FC425" w14:textId="77777777" w:rsidR="008A0EBF" w:rsidRDefault="008A0EBF">
      <w:r>
        <w:separator/>
      </w:r>
    </w:p>
  </w:endnote>
  <w:endnote w:type="continuationSeparator" w:id="0">
    <w:p w14:paraId="383F5825" w14:textId="77777777" w:rsidR="008A0EBF" w:rsidRDefault="008A0EBF">
      <w:r>
        <w:continuationSeparator/>
      </w:r>
    </w:p>
  </w:endnote>
  <w:endnote w:type="continuationNotice" w:id="1">
    <w:p w14:paraId="3F6D3C5E" w14:textId="77777777" w:rsidR="008A0EBF" w:rsidRDefault="008A0E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FA40" w14:textId="397638AF" w:rsidR="00B62A46" w:rsidRDefault="00D27071">
    <w:pPr>
      <w:pStyle w:val="Footer"/>
    </w:pPr>
    <w:r>
      <w:rPr>
        <w:noProof/>
      </w:rPr>
      <mc:AlternateContent>
        <mc:Choice Requires="wps">
          <w:drawing>
            <wp:anchor distT="0" distB="0" distL="114300" distR="114300" simplePos="0" relativeHeight="251664384" behindDoc="0" locked="0" layoutInCell="1" allowOverlap="1" wp14:anchorId="07696ABE" wp14:editId="07D373FC">
              <wp:simplePos x="0" y="0"/>
              <wp:positionH relativeFrom="column">
                <wp:posOffset>-685800</wp:posOffset>
              </wp:positionH>
              <wp:positionV relativeFrom="paragraph">
                <wp:posOffset>171450</wp:posOffset>
              </wp:positionV>
              <wp:extent cx="1704975" cy="3238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1704975"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6FE570" id="Rectangle 7" o:spid="_x0000_s1026" style="position:absolute;margin-left:-54pt;margin-top:13.5pt;width:134.25pt;height:25.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" fillcolor="white [3212]" strokecolor="white [3212]" strokeweight="1pt"/>
          </w:pict>
        </mc:Fallback>
      </mc:AlternateContent>
    </w:r>
    <w:r w:rsidR="00CF50C6">
      <w:rPr>
        <w:noProof/>
      </w:rPr>
      <mc:AlternateContent>
        <mc:Choice Requires="wps">
          <w:drawing>
            <wp:anchor distT="0" distB="0" distL="114300" distR="114300" simplePos="0" relativeHeight="251657216" behindDoc="0" locked="0" layoutInCell="0" allowOverlap="1" wp14:anchorId="2A26513E" wp14:editId="51ED1425">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6513E"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20B7" w14:textId="4C035F1E" w:rsidR="00B62A46" w:rsidRDefault="00D27071">
    <w:pPr>
      <w:pStyle w:val="Footer"/>
    </w:pPr>
    <w:r>
      <w:rPr>
        <w:noProof/>
      </w:rPr>
      <mc:AlternateContent>
        <mc:Choice Requires="wps">
          <w:drawing>
            <wp:anchor distT="0" distB="0" distL="114300" distR="114300" simplePos="0" relativeHeight="251662336" behindDoc="0" locked="0" layoutInCell="1" allowOverlap="1" wp14:anchorId="3864DC56" wp14:editId="7DA12F9A">
              <wp:simplePos x="0" y="0"/>
              <wp:positionH relativeFrom="column">
                <wp:posOffset>-723900</wp:posOffset>
              </wp:positionH>
              <wp:positionV relativeFrom="paragraph">
                <wp:posOffset>222885</wp:posOffset>
              </wp:positionV>
              <wp:extent cx="1704975" cy="3238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704975"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C05AB1" id="Rectangle 5" o:spid="_x0000_s1026" style="position:absolute;margin-left:-57pt;margin-top:17.55pt;width:134.25pt;height:2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" fillcolor="white [3212]" strokecolor="white [3212]" strokeweight="1pt"/>
          </w:pict>
        </mc:Fallback>
      </mc:AlternateContent>
    </w:r>
    <w:r w:rsidR="00CF50C6">
      <w:rPr>
        <w:noProof/>
      </w:rPr>
      <mc:AlternateContent>
        <mc:Choice Requires="wps">
          <w:drawing>
            <wp:anchor distT="0" distB="0" distL="114300" distR="114300" simplePos="0" relativeHeight="251661312" behindDoc="0" locked="0" layoutInCell="0" allowOverlap="1" wp14:anchorId="1B07756B" wp14:editId="1A73D8FF">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7756B"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63A86" w14:textId="77777777" w:rsidR="008A0EBF" w:rsidRDefault="008A0EBF">
      <w:r>
        <w:separator/>
      </w:r>
    </w:p>
  </w:footnote>
  <w:footnote w:type="continuationSeparator" w:id="0">
    <w:p w14:paraId="6990B9FC" w14:textId="77777777" w:rsidR="008A0EBF" w:rsidRDefault="008A0EBF">
      <w:r>
        <w:continuationSeparator/>
      </w:r>
    </w:p>
  </w:footnote>
  <w:footnote w:type="continuationNotice" w:id="1">
    <w:p w14:paraId="45D165CC" w14:textId="77777777" w:rsidR="008A0EBF" w:rsidRDefault="008A0E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743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8B3C74"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4248"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22AF88A5" w14:textId="77777777" w:rsidR="00DE0527" w:rsidRDefault="00DE0527">
    <w:pPr>
      <w:pStyle w:val="Header"/>
      <w:ind w:right="360"/>
    </w:pPr>
  </w:p>
</w:hdr>
</file>

<file path=word/intelligence2.xml><?xml version="1.0" encoding="utf-8"?>
<int2:intelligence xmlns:int2="http://schemas.microsoft.com/office/intelligence/2020/intelligence" xmlns:oel="http://schemas.microsoft.com/office/2019/extlst">
  <int2:observations>
    <int2:textHash int2:hashCode="VKqy+elhoMBIo4" int2:id="GOkPqlwK">
      <int2:state int2:value="Rejected" int2:type="LegacyProofing"/>
    </int2:textHash>
    <int2:bookmark int2:bookmarkName="_Int_99HvOlJO" int2:invalidationBookmarkName="" int2:hashCode="hQKs3+d9tEj+HH" int2:id="C97ALxIk">
      <int2:state int2:value="Rejected" int2:type="AugLoop_Text_Critique"/>
    </int2:bookmark>
    <int2:bookmark int2:bookmarkName="_Int_bXodeVSR" int2:invalidationBookmarkName="" int2:hashCode="wqawPxkN+ytKqR" int2:id="JIthXhq1">
      <int2:state int2:value="Rejected" int2:type="LegacyProofing"/>
    </int2:bookmark>
    <int2:bookmark int2:bookmarkName="_Int_7gxzaW4A" int2:invalidationBookmarkName="" int2:hashCode="/EppXwKopToSnc" int2:id="gqIfL0nx">
      <int2:state int2:value="Rejected" int2:type="AugLoop_Text_Critique"/>
    </int2:bookmark>
    <int2:bookmark int2:bookmarkName="_Int_OeOSGsCe" int2:invalidationBookmarkName="" int2:hashCode="z5t3XCxERSAXjT" int2:id="nqFYPTzW">
      <int2:state int2:value="Rejected" int2:type="AugLoop_Acronyms_Acronyms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40497"/>
    <w:multiLevelType w:val="hybridMultilevel"/>
    <w:tmpl w:val="BCB87D80"/>
    <w:lvl w:ilvl="0" w:tplc="441C59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3A7A4E"/>
    <w:multiLevelType w:val="hybridMultilevel"/>
    <w:tmpl w:val="9DDA2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F0093C"/>
    <w:multiLevelType w:val="hybridMultilevel"/>
    <w:tmpl w:val="EA820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09577D"/>
    <w:multiLevelType w:val="hybridMultilevel"/>
    <w:tmpl w:val="44E8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7924874">
    <w:abstractNumId w:val="0"/>
  </w:num>
  <w:num w:numId="2" w16cid:durableId="369231599">
    <w:abstractNumId w:val="3"/>
  </w:num>
  <w:num w:numId="3" w16cid:durableId="355086260">
    <w:abstractNumId w:val="2"/>
  </w:num>
  <w:num w:numId="4" w16cid:durableId="16551405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01B9"/>
    <w:rsid w:val="000012DA"/>
    <w:rsid w:val="00004861"/>
    <w:rsid w:val="0000680C"/>
    <w:rsid w:val="00007B2C"/>
    <w:rsid w:val="00020489"/>
    <w:rsid w:val="00021374"/>
    <w:rsid w:val="00024ABA"/>
    <w:rsid w:val="00026136"/>
    <w:rsid w:val="00030D15"/>
    <w:rsid w:val="00031605"/>
    <w:rsid w:val="00032F8F"/>
    <w:rsid w:val="0003305E"/>
    <w:rsid w:val="000356AC"/>
    <w:rsid w:val="0003583D"/>
    <w:rsid w:val="00036AF8"/>
    <w:rsid w:val="00036FD3"/>
    <w:rsid w:val="00043601"/>
    <w:rsid w:val="00043827"/>
    <w:rsid w:val="000447A5"/>
    <w:rsid w:val="00045E1A"/>
    <w:rsid w:val="00046D13"/>
    <w:rsid w:val="00047D34"/>
    <w:rsid w:val="000516C6"/>
    <w:rsid w:val="000528F8"/>
    <w:rsid w:val="00057CCA"/>
    <w:rsid w:val="000609DE"/>
    <w:rsid w:val="0006107F"/>
    <w:rsid w:val="00063B25"/>
    <w:rsid w:val="00064680"/>
    <w:rsid w:val="00065CFD"/>
    <w:rsid w:val="000702AA"/>
    <w:rsid w:val="00074A4A"/>
    <w:rsid w:val="00075B83"/>
    <w:rsid w:val="00083C3A"/>
    <w:rsid w:val="000849BE"/>
    <w:rsid w:val="00084DA8"/>
    <w:rsid w:val="000852B4"/>
    <w:rsid w:val="0008746C"/>
    <w:rsid w:val="00091089"/>
    <w:rsid w:val="00094000"/>
    <w:rsid w:val="00095DBD"/>
    <w:rsid w:val="00095EC3"/>
    <w:rsid w:val="0009622C"/>
    <w:rsid w:val="0009799F"/>
    <w:rsid w:val="000A06B5"/>
    <w:rsid w:val="000A374C"/>
    <w:rsid w:val="000A3DC1"/>
    <w:rsid w:val="000A4075"/>
    <w:rsid w:val="000A7221"/>
    <w:rsid w:val="000A7D00"/>
    <w:rsid w:val="000B1244"/>
    <w:rsid w:val="000B16E0"/>
    <w:rsid w:val="000B1A17"/>
    <w:rsid w:val="000B1F65"/>
    <w:rsid w:val="000B2CA3"/>
    <w:rsid w:val="000B32C4"/>
    <w:rsid w:val="000B4463"/>
    <w:rsid w:val="000B71E0"/>
    <w:rsid w:val="000C1881"/>
    <w:rsid w:val="000C409A"/>
    <w:rsid w:val="000C6FB4"/>
    <w:rsid w:val="000D24B8"/>
    <w:rsid w:val="000D5432"/>
    <w:rsid w:val="000D5F88"/>
    <w:rsid w:val="000D666F"/>
    <w:rsid w:val="000D6CA5"/>
    <w:rsid w:val="000D7393"/>
    <w:rsid w:val="000E21C9"/>
    <w:rsid w:val="000E364E"/>
    <w:rsid w:val="000E4D26"/>
    <w:rsid w:val="000E583D"/>
    <w:rsid w:val="000F508C"/>
    <w:rsid w:val="000F5FD7"/>
    <w:rsid w:val="000F67E1"/>
    <w:rsid w:val="001006EC"/>
    <w:rsid w:val="00100EEF"/>
    <w:rsid w:val="00101E53"/>
    <w:rsid w:val="00101EAF"/>
    <w:rsid w:val="001022B2"/>
    <w:rsid w:val="0010272A"/>
    <w:rsid w:val="00103EA9"/>
    <w:rsid w:val="00103FF5"/>
    <w:rsid w:val="00106313"/>
    <w:rsid w:val="00107A42"/>
    <w:rsid w:val="001103B4"/>
    <w:rsid w:val="001116C2"/>
    <w:rsid w:val="0011233A"/>
    <w:rsid w:val="001201B8"/>
    <w:rsid w:val="00121667"/>
    <w:rsid w:val="0012419F"/>
    <w:rsid w:val="00125A8A"/>
    <w:rsid w:val="00127188"/>
    <w:rsid w:val="0013142C"/>
    <w:rsid w:val="00132C35"/>
    <w:rsid w:val="0013430D"/>
    <w:rsid w:val="001364DB"/>
    <w:rsid w:val="00140954"/>
    <w:rsid w:val="001419B8"/>
    <w:rsid w:val="00141C36"/>
    <w:rsid w:val="00145373"/>
    <w:rsid w:val="001477CD"/>
    <w:rsid w:val="001479A2"/>
    <w:rsid w:val="00152CA4"/>
    <w:rsid w:val="0015318D"/>
    <w:rsid w:val="00154F2D"/>
    <w:rsid w:val="00160357"/>
    <w:rsid w:val="001627B5"/>
    <w:rsid w:val="00164F29"/>
    <w:rsid w:val="00165329"/>
    <w:rsid w:val="00165B71"/>
    <w:rsid w:val="0016636C"/>
    <w:rsid w:val="00174238"/>
    <w:rsid w:val="001758C7"/>
    <w:rsid w:val="00176F1C"/>
    <w:rsid w:val="00180449"/>
    <w:rsid w:val="00180801"/>
    <w:rsid w:val="001830B9"/>
    <w:rsid w:val="00184888"/>
    <w:rsid w:val="0018607C"/>
    <w:rsid w:val="001872E1"/>
    <w:rsid w:val="00192925"/>
    <w:rsid w:val="001932E3"/>
    <w:rsid w:val="001939EC"/>
    <w:rsid w:val="00194DE3"/>
    <w:rsid w:val="001A5B08"/>
    <w:rsid w:val="001B0198"/>
    <w:rsid w:val="001B03C1"/>
    <w:rsid w:val="001B11A6"/>
    <w:rsid w:val="001B39F2"/>
    <w:rsid w:val="001B77DC"/>
    <w:rsid w:val="001B7D1C"/>
    <w:rsid w:val="001C1841"/>
    <w:rsid w:val="001C5B42"/>
    <w:rsid w:val="001C5D6E"/>
    <w:rsid w:val="001C705E"/>
    <w:rsid w:val="001C722B"/>
    <w:rsid w:val="001C75CE"/>
    <w:rsid w:val="001D358E"/>
    <w:rsid w:val="001D3763"/>
    <w:rsid w:val="001D3A6E"/>
    <w:rsid w:val="001D451E"/>
    <w:rsid w:val="001D6DB5"/>
    <w:rsid w:val="001E0221"/>
    <w:rsid w:val="001E38EE"/>
    <w:rsid w:val="001E61C1"/>
    <w:rsid w:val="001F1C0C"/>
    <w:rsid w:val="001F1CD6"/>
    <w:rsid w:val="001F2775"/>
    <w:rsid w:val="001F2A45"/>
    <w:rsid w:val="001F7718"/>
    <w:rsid w:val="00200DDB"/>
    <w:rsid w:val="00201826"/>
    <w:rsid w:val="00202364"/>
    <w:rsid w:val="0020360C"/>
    <w:rsid w:val="00205578"/>
    <w:rsid w:val="0020588E"/>
    <w:rsid w:val="00205898"/>
    <w:rsid w:val="00206982"/>
    <w:rsid w:val="00212287"/>
    <w:rsid w:val="00212603"/>
    <w:rsid w:val="002163F0"/>
    <w:rsid w:val="00216FC5"/>
    <w:rsid w:val="00220339"/>
    <w:rsid w:val="00222685"/>
    <w:rsid w:val="002229D0"/>
    <w:rsid w:val="00222BE7"/>
    <w:rsid w:val="00223E50"/>
    <w:rsid w:val="002249EE"/>
    <w:rsid w:val="00224D00"/>
    <w:rsid w:val="00226F1A"/>
    <w:rsid w:val="00232947"/>
    <w:rsid w:val="00234E32"/>
    <w:rsid w:val="002355C9"/>
    <w:rsid w:val="002411F0"/>
    <w:rsid w:val="00244AF3"/>
    <w:rsid w:val="00245F1F"/>
    <w:rsid w:val="00246A6A"/>
    <w:rsid w:val="00251520"/>
    <w:rsid w:val="00251CB9"/>
    <w:rsid w:val="0025207C"/>
    <w:rsid w:val="00260142"/>
    <w:rsid w:val="00262662"/>
    <w:rsid w:val="00262841"/>
    <w:rsid w:val="00262B2D"/>
    <w:rsid w:val="002631F5"/>
    <w:rsid w:val="0026450A"/>
    <w:rsid w:val="00266121"/>
    <w:rsid w:val="0026622E"/>
    <w:rsid w:val="002662AD"/>
    <w:rsid w:val="002666EC"/>
    <w:rsid w:val="0026736D"/>
    <w:rsid w:val="0026769F"/>
    <w:rsid w:val="0027394F"/>
    <w:rsid w:val="0027416F"/>
    <w:rsid w:val="00276422"/>
    <w:rsid w:val="0027764E"/>
    <w:rsid w:val="0028264C"/>
    <w:rsid w:val="00282B63"/>
    <w:rsid w:val="00283C49"/>
    <w:rsid w:val="0028495D"/>
    <w:rsid w:val="00285F0E"/>
    <w:rsid w:val="002869C5"/>
    <w:rsid w:val="0028708B"/>
    <w:rsid w:val="00287220"/>
    <w:rsid w:val="00290AB6"/>
    <w:rsid w:val="002912C0"/>
    <w:rsid w:val="00292C5C"/>
    <w:rsid w:val="002953A4"/>
    <w:rsid w:val="002955CF"/>
    <w:rsid w:val="0029695C"/>
    <w:rsid w:val="002A17F1"/>
    <w:rsid w:val="002A281D"/>
    <w:rsid w:val="002A2CD9"/>
    <w:rsid w:val="002A315F"/>
    <w:rsid w:val="002A4D2C"/>
    <w:rsid w:val="002A53BB"/>
    <w:rsid w:val="002A6725"/>
    <w:rsid w:val="002A6974"/>
    <w:rsid w:val="002A700D"/>
    <w:rsid w:val="002A7066"/>
    <w:rsid w:val="002B0C1A"/>
    <w:rsid w:val="002B67AC"/>
    <w:rsid w:val="002B7FC8"/>
    <w:rsid w:val="002C01A1"/>
    <w:rsid w:val="002C3349"/>
    <w:rsid w:val="002C532A"/>
    <w:rsid w:val="002C5E0D"/>
    <w:rsid w:val="002C5F15"/>
    <w:rsid w:val="002C60D1"/>
    <w:rsid w:val="002D184A"/>
    <w:rsid w:val="002D496B"/>
    <w:rsid w:val="002D63B0"/>
    <w:rsid w:val="002D6401"/>
    <w:rsid w:val="002D67B2"/>
    <w:rsid w:val="002D7CFA"/>
    <w:rsid w:val="002E0EDB"/>
    <w:rsid w:val="002E1061"/>
    <w:rsid w:val="002E11A7"/>
    <w:rsid w:val="002E24E3"/>
    <w:rsid w:val="002E433C"/>
    <w:rsid w:val="002E4861"/>
    <w:rsid w:val="002E76C7"/>
    <w:rsid w:val="002F09D3"/>
    <w:rsid w:val="002F15B9"/>
    <w:rsid w:val="002F31F1"/>
    <w:rsid w:val="002F402D"/>
    <w:rsid w:val="002F43A8"/>
    <w:rsid w:val="002F69D5"/>
    <w:rsid w:val="002F6AB9"/>
    <w:rsid w:val="00300CAC"/>
    <w:rsid w:val="003046FE"/>
    <w:rsid w:val="003072F8"/>
    <w:rsid w:val="003108FC"/>
    <w:rsid w:val="0031270E"/>
    <w:rsid w:val="00321558"/>
    <w:rsid w:val="003218AD"/>
    <w:rsid w:val="00322175"/>
    <w:rsid w:val="00322404"/>
    <w:rsid w:val="0032273B"/>
    <w:rsid w:val="00324DDB"/>
    <w:rsid w:val="00325232"/>
    <w:rsid w:val="00326006"/>
    <w:rsid w:val="00326630"/>
    <w:rsid w:val="003337E8"/>
    <w:rsid w:val="003355FB"/>
    <w:rsid w:val="00336F80"/>
    <w:rsid w:val="00340497"/>
    <w:rsid w:val="00343AD2"/>
    <w:rsid w:val="00343EF8"/>
    <w:rsid w:val="003513CE"/>
    <w:rsid w:val="00352250"/>
    <w:rsid w:val="00354376"/>
    <w:rsid w:val="00355CA5"/>
    <w:rsid w:val="0035774E"/>
    <w:rsid w:val="00360F37"/>
    <w:rsid w:val="00362AE4"/>
    <w:rsid w:val="0036491D"/>
    <w:rsid w:val="0036753A"/>
    <w:rsid w:val="00371805"/>
    <w:rsid w:val="00372E7B"/>
    <w:rsid w:val="003732E3"/>
    <w:rsid w:val="003750A4"/>
    <w:rsid w:val="00380BB3"/>
    <w:rsid w:val="003925BD"/>
    <w:rsid w:val="0039418D"/>
    <w:rsid w:val="00395E0C"/>
    <w:rsid w:val="003966FF"/>
    <w:rsid w:val="00396947"/>
    <w:rsid w:val="0039719A"/>
    <w:rsid w:val="00397B5D"/>
    <w:rsid w:val="003A0236"/>
    <w:rsid w:val="003A325C"/>
    <w:rsid w:val="003A32DA"/>
    <w:rsid w:val="003A57E6"/>
    <w:rsid w:val="003A7831"/>
    <w:rsid w:val="003B035E"/>
    <w:rsid w:val="003B1635"/>
    <w:rsid w:val="003B1BFC"/>
    <w:rsid w:val="003B3334"/>
    <w:rsid w:val="003B3638"/>
    <w:rsid w:val="003B4D78"/>
    <w:rsid w:val="003B4FE1"/>
    <w:rsid w:val="003B6304"/>
    <w:rsid w:val="003B6F9A"/>
    <w:rsid w:val="003B770E"/>
    <w:rsid w:val="003C01AB"/>
    <w:rsid w:val="003C0839"/>
    <w:rsid w:val="003C415A"/>
    <w:rsid w:val="003C4641"/>
    <w:rsid w:val="003C5AE2"/>
    <w:rsid w:val="003C6257"/>
    <w:rsid w:val="003C792D"/>
    <w:rsid w:val="003D0E0E"/>
    <w:rsid w:val="003D1B7E"/>
    <w:rsid w:val="003D1FF4"/>
    <w:rsid w:val="003D3937"/>
    <w:rsid w:val="003D47A7"/>
    <w:rsid w:val="003D564A"/>
    <w:rsid w:val="003D59B9"/>
    <w:rsid w:val="003E18A8"/>
    <w:rsid w:val="003F2D77"/>
    <w:rsid w:val="003F46D4"/>
    <w:rsid w:val="003F6365"/>
    <w:rsid w:val="003F69D8"/>
    <w:rsid w:val="003F7A78"/>
    <w:rsid w:val="003F7E0F"/>
    <w:rsid w:val="004000F1"/>
    <w:rsid w:val="00402889"/>
    <w:rsid w:val="00402B3E"/>
    <w:rsid w:val="004058A5"/>
    <w:rsid w:val="004071E2"/>
    <w:rsid w:val="00407219"/>
    <w:rsid w:val="00411AAA"/>
    <w:rsid w:val="004126A2"/>
    <w:rsid w:val="004136D4"/>
    <w:rsid w:val="00414786"/>
    <w:rsid w:val="00416877"/>
    <w:rsid w:val="004177A7"/>
    <w:rsid w:val="00420300"/>
    <w:rsid w:val="0042067F"/>
    <w:rsid w:val="00420E2C"/>
    <w:rsid w:val="00421E44"/>
    <w:rsid w:val="00424EFD"/>
    <w:rsid w:val="00425239"/>
    <w:rsid w:val="00430110"/>
    <w:rsid w:val="00430743"/>
    <w:rsid w:val="0043172E"/>
    <w:rsid w:val="0043200A"/>
    <w:rsid w:val="00434DB7"/>
    <w:rsid w:val="004351EF"/>
    <w:rsid w:val="00437A62"/>
    <w:rsid w:val="00444BBA"/>
    <w:rsid w:val="00445178"/>
    <w:rsid w:val="00445DC4"/>
    <w:rsid w:val="004479FB"/>
    <w:rsid w:val="00452C4E"/>
    <w:rsid w:val="00454215"/>
    <w:rsid w:val="00454A4D"/>
    <w:rsid w:val="0045600B"/>
    <w:rsid w:val="00461CEC"/>
    <w:rsid w:val="0046541E"/>
    <w:rsid w:val="00465868"/>
    <w:rsid w:val="00473ED9"/>
    <w:rsid w:val="0048227A"/>
    <w:rsid w:val="004826CA"/>
    <w:rsid w:val="00487479"/>
    <w:rsid w:val="004876CC"/>
    <w:rsid w:val="00487A8F"/>
    <w:rsid w:val="0049073F"/>
    <w:rsid w:val="004908DC"/>
    <w:rsid w:val="00491C20"/>
    <w:rsid w:val="00495E54"/>
    <w:rsid w:val="004971B3"/>
    <w:rsid w:val="00497D13"/>
    <w:rsid w:val="004A0691"/>
    <w:rsid w:val="004A337F"/>
    <w:rsid w:val="004A4348"/>
    <w:rsid w:val="004A5D7A"/>
    <w:rsid w:val="004B3A93"/>
    <w:rsid w:val="004B76A4"/>
    <w:rsid w:val="004C1F27"/>
    <w:rsid w:val="004C3414"/>
    <w:rsid w:val="004C392D"/>
    <w:rsid w:val="004D3471"/>
    <w:rsid w:val="004D5E70"/>
    <w:rsid w:val="004D7CDE"/>
    <w:rsid w:val="004E1231"/>
    <w:rsid w:val="004E13A3"/>
    <w:rsid w:val="004E33E9"/>
    <w:rsid w:val="004F4359"/>
    <w:rsid w:val="004F697A"/>
    <w:rsid w:val="004F7453"/>
    <w:rsid w:val="005002FD"/>
    <w:rsid w:val="005006AF"/>
    <w:rsid w:val="00500FCC"/>
    <w:rsid w:val="00501295"/>
    <w:rsid w:val="0050153E"/>
    <w:rsid w:val="0050267D"/>
    <w:rsid w:val="0050539D"/>
    <w:rsid w:val="00507335"/>
    <w:rsid w:val="005126EB"/>
    <w:rsid w:val="0051278E"/>
    <w:rsid w:val="0051384C"/>
    <w:rsid w:val="00513BD7"/>
    <w:rsid w:val="0051565C"/>
    <w:rsid w:val="00524F06"/>
    <w:rsid w:val="005269BE"/>
    <w:rsid w:val="005279FF"/>
    <w:rsid w:val="00527BB5"/>
    <w:rsid w:val="00532442"/>
    <w:rsid w:val="005333CC"/>
    <w:rsid w:val="00533563"/>
    <w:rsid w:val="0053472F"/>
    <w:rsid w:val="00535EF5"/>
    <w:rsid w:val="0054046B"/>
    <w:rsid w:val="00540D3E"/>
    <w:rsid w:val="005413DF"/>
    <w:rsid w:val="00542573"/>
    <w:rsid w:val="0054295A"/>
    <w:rsid w:val="005449D7"/>
    <w:rsid w:val="00550A5D"/>
    <w:rsid w:val="00552460"/>
    <w:rsid w:val="005532E0"/>
    <w:rsid w:val="0055495D"/>
    <w:rsid w:val="005558B4"/>
    <w:rsid w:val="005560AC"/>
    <w:rsid w:val="00556255"/>
    <w:rsid w:val="0055741F"/>
    <w:rsid w:val="00561BEE"/>
    <w:rsid w:val="00562F7E"/>
    <w:rsid w:val="00563075"/>
    <w:rsid w:val="00570AF7"/>
    <w:rsid w:val="00574443"/>
    <w:rsid w:val="0057531C"/>
    <w:rsid w:val="00575922"/>
    <w:rsid w:val="00575CEC"/>
    <w:rsid w:val="0057631B"/>
    <w:rsid w:val="00576B96"/>
    <w:rsid w:val="00577AD6"/>
    <w:rsid w:val="00582C33"/>
    <w:rsid w:val="00585DD9"/>
    <w:rsid w:val="00587A59"/>
    <w:rsid w:val="00593633"/>
    <w:rsid w:val="005977B4"/>
    <w:rsid w:val="005A03F2"/>
    <w:rsid w:val="005A0A96"/>
    <w:rsid w:val="005A1D9F"/>
    <w:rsid w:val="005A1FAC"/>
    <w:rsid w:val="005A3EDC"/>
    <w:rsid w:val="005A6796"/>
    <w:rsid w:val="005A6B63"/>
    <w:rsid w:val="005A7615"/>
    <w:rsid w:val="005A78D6"/>
    <w:rsid w:val="005B1CFC"/>
    <w:rsid w:val="005B28D6"/>
    <w:rsid w:val="005B3DD4"/>
    <w:rsid w:val="005B4563"/>
    <w:rsid w:val="005B4D34"/>
    <w:rsid w:val="005B60A2"/>
    <w:rsid w:val="005B66FE"/>
    <w:rsid w:val="005B763A"/>
    <w:rsid w:val="005C0D83"/>
    <w:rsid w:val="005C1326"/>
    <w:rsid w:val="005C1874"/>
    <w:rsid w:val="005C2CB7"/>
    <w:rsid w:val="005C4087"/>
    <w:rsid w:val="005C44D4"/>
    <w:rsid w:val="005C5B6A"/>
    <w:rsid w:val="005C7133"/>
    <w:rsid w:val="005C7261"/>
    <w:rsid w:val="005C7DD7"/>
    <w:rsid w:val="005D27BC"/>
    <w:rsid w:val="005D5A75"/>
    <w:rsid w:val="005D5F82"/>
    <w:rsid w:val="005D63DE"/>
    <w:rsid w:val="005E0A02"/>
    <w:rsid w:val="005E0E6D"/>
    <w:rsid w:val="005E1F5B"/>
    <w:rsid w:val="005E47CF"/>
    <w:rsid w:val="005E5251"/>
    <w:rsid w:val="005E715C"/>
    <w:rsid w:val="005F0BBD"/>
    <w:rsid w:val="005F1C74"/>
    <w:rsid w:val="005F5E0E"/>
    <w:rsid w:val="005F68FB"/>
    <w:rsid w:val="005F6E8D"/>
    <w:rsid w:val="005F7129"/>
    <w:rsid w:val="005F7611"/>
    <w:rsid w:val="0060447F"/>
    <w:rsid w:val="006046AD"/>
    <w:rsid w:val="006103E0"/>
    <w:rsid w:val="00611E97"/>
    <w:rsid w:val="0061255B"/>
    <w:rsid w:val="00614655"/>
    <w:rsid w:val="006149F4"/>
    <w:rsid w:val="006220BC"/>
    <w:rsid w:val="006254C2"/>
    <w:rsid w:val="00625FB4"/>
    <w:rsid w:val="006346DD"/>
    <w:rsid w:val="006403FE"/>
    <w:rsid w:val="00640FBC"/>
    <w:rsid w:val="00641390"/>
    <w:rsid w:val="00641B69"/>
    <w:rsid w:val="00642C86"/>
    <w:rsid w:val="00646451"/>
    <w:rsid w:val="00646BBC"/>
    <w:rsid w:val="0065099B"/>
    <w:rsid w:val="0065340D"/>
    <w:rsid w:val="00653FA4"/>
    <w:rsid w:val="006570F7"/>
    <w:rsid w:val="00661A34"/>
    <w:rsid w:val="00666139"/>
    <w:rsid w:val="0066692D"/>
    <w:rsid w:val="006679D7"/>
    <w:rsid w:val="00670C5D"/>
    <w:rsid w:val="00671DFF"/>
    <w:rsid w:val="00674251"/>
    <w:rsid w:val="00676259"/>
    <w:rsid w:val="0067751F"/>
    <w:rsid w:val="006775A3"/>
    <w:rsid w:val="00677BC5"/>
    <w:rsid w:val="006801A7"/>
    <w:rsid w:val="00680383"/>
    <w:rsid w:val="006808B0"/>
    <w:rsid w:val="00680AE9"/>
    <w:rsid w:val="00680F61"/>
    <w:rsid w:val="00681FAA"/>
    <w:rsid w:val="00685478"/>
    <w:rsid w:val="0069670A"/>
    <w:rsid w:val="006A0033"/>
    <w:rsid w:val="006A35C9"/>
    <w:rsid w:val="006A5ACF"/>
    <w:rsid w:val="006A61C5"/>
    <w:rsid w:val="006A72CA"/>
    <w:rsid w:val="006B0F69"/>
    <w:rsid w:val="006B1C7E"/>
    <w:rsid w:val="006B31F3"/>
    <w:rsid w:val="006B401A"/>
    <w:rsid w:val="006B639F"/>
    <w:rsid w:val="006B6F62"/>
    <w:rsid w:val="006B71B1"/>
    <w:rsid w:val="006C1379"/>
    <w:rsid w:val="006C1CC0"/>
    <w:rsid w:val="006C27DB"/>
    <w:rsid w:val="006C2981"/>
    <w:rsid w:val="006C3128"/>
    <w:rsid w:val="006C4D8C"/>
    <w:rsid w:val="006C59C1"/>
    <w:rsid w:val="006C619B"/>
    <w:rsid w:val="006C7292"/>
    <w:rsid w:val="006C75DA"/>
    <w:rsid w:val="006C7CAD"/>
    <w:rsid w:val="006D0DC6"/>
    <w:rsid w:val="006D1578"/>
    <w:rsid w:val="006D162F"/>
    <w:rsid w:val="006D3D90"/>
    <w:rsid w:val="006D3F0F"/>
    <w:rsid w:val="006D4813"/>
    <w:rsid w:val="006D4950"/>
    <w:rsid w:val="006D5758"/>
    <w:rsid w:val="006D7B33"/>
    <w:rsid w:val="006E0C41"/>
    <w:rsid w:val="006E1E47"/>
    <w:rsid w:val="006E3B0C"/>
    <w:rsid w:val="006E6057"/>
    <w:rsid w:val="006E73F9"/>
    <w:rsid w:val="006E758A"/>
    <w:rsid w:val="006F0085"/>
    <w:rsid w:val="006F3616"/>
    <w:rsid w:val="006F3AA3"/>
    <w:rsid w:val="006F3AF9"/>
    <w:rsid w:val="006F40D5"/>
    <w:rsid w:val="006F51CE"/>
    <w:rsid w:val="00704F9C"/>
    <w:rsid w:val="0070514C"/>
    <w:rsid w:val="00707471"/>
    <w:rsid w:val="00711CAE"/>
    <w:rsid w:val="00712401"/>
    <w:rsid w:val="0071290B"/>
    <w:rsid w:val="00713F96"/>
    <w:rsid w:val="00720578"/>
    <w:rsid w:val="00721A25"/>
    <w:rsid w:val="00722738"/>
    <w:rsid w:val="00722AEF"/>
    <w:rsid w:val="007233A3"/>
    <w:rsid w:val="00727892"/>
    <w:rsid w:val="0073147B"/>
    <w:rsid w:val="00731B13"/>
    <w:rsid w:val="00734C40"/>
    <w:rsid w:val="00736ED0"/>
    <w:rsid w:val="00737A68"/>
    <w:rsid w:val="00740307"/>
    <w:rsid w:val="00740923"/>
    <w:rsid w:val="007424C2"/>
    <w:rsid w:val="00743240"/>
    <w:rsid w:val="00743AE4"/>
    <w:rsid w:val="00747AB0"/>
    <w:rsid w:val="00750B70"/>
    <w:rsid w:val="007518B1"/>
    <w:rsid w:val="00752D3B"/>
    <w:rsid w:val="0075392F"/>
    <w:rsid w:val="007544A9"/>
    <w:rsid w:val="0075746A"/>
    <w:rsid w:val="00764029"/>
    <w:rsid w:val="00764681"/>
    <w:rsid w:val="00766327"/>
    <w:rsid w:val="0076665F"/>
    <w:rsid w:val="00772A4C"/>
    <w:rsid w:val="00772B6C"/>
    <w:rsid w:val="00772FD9"/>
    <w:rsid w:val="00774EC5"/>
    <w:rsid w:val="00777FD2"/>
    <w:rsid w:val="00781AFC"/>
    <w:rsid w:val="007834A1"/>
    <w:rsid w:val="00784EAB"/>
    <w:rsid w:val="00785221"/>
    <w:rsid w:val="007865F7"/>
    <w:rsid w:val="00790455"/>
    <w:rsid w:val="00793949"/>
    <w:rsid w:val="007A0A76"/>
    <w:rsid w:val="007A0B31"/>
    <w:rsid w:val="007A113B"/>
    <w:rsid w:val="007A25C6"/>
    <w:rsid w:val="007A34B2"/>
    <w:rsid w:val="007A4E96"/>
    <w:rsid w:val="007A687F"/>
    <w:rsid w:val="007A68B9"/>
    <w:rsid w:val="007B0469"/>
    <w:rsid w:val="007B26B8"/>
    <w:rsid w:val="007B543F"/>
    <w:rsid w:val="007B5B50"/>
    <w:rsid w:val="007B6FAE"/>
    <w:rsid w:val="007B76EA"/>
    <w:rsid w:val="007B7D01"/>
    <w:rsid w:val="007C1229"/>
    <w:rsid w:val="007C25B1"/>
    <w:rsid w:val="007C7663"/>
    <w:rsid w:val="007D0B97"/>
    <w:rsid w:val="007D0E45"/>
    <w:rsid w:val="007D1A43"/>
    <w:rsid w:val="007D35A9"/>
    <w:rsid w:val="007D554F"/>
    <w:rsid w:val="007D590C"/>
    <w:rsid w:val="007E00B4"/>
    <w:rsid w:val="007E0169"/>
    <w:rsid w:val="007E4367"/>
    <w:rsid w:val="007E53AC"/>
    <w:rsid w:val="007E5F27"/>
    <w:rsid w:val="007E635F"/>
    <w:rsid w:val="007E7672"/>
    <w:rsid w:val="007F04EC"/>
    <w:rsid w:val="007F29E8"/>
    <w:rsid w:val="007F2E91"/>
    <w:rsid w:val="007F323B"/>
    <w:rsid w:val="007F452E"/>
    <w:rsid w:val="007F672F"/>
    <w:rsid w:val="00800502"/>
    <w:rsid w:val="00805718"/>
    <w:rsid w:val="0080589F"/>
    <w:rsid w:val="00812ACF"/>
    <w:rsid w:val="008322F9"/>
    <w:rsid w:val="008328D5"/>
    <w:rsid w:val="008346FE"/>
    <w:rsid w:val="00834900"/>
    <w:rsid w:val="00834A5E"/>
    <w:rsid w:val="00836C79"/>
    <w:rsid w:val="00840BE6"/>
    <w:rsid w:val="008437C2"/>
    <w:rsid w:val="0084550A"/>
    <w:rsid w:val="00845807"/>
    <w:rsid w:val="0085047C"/>
    <w:rsid w:val="008507E1"/>
    <w:rsid w:val="00850F71"/>
    <w:rsid w:val="00851F43"/>
    <w:rsid w:val="008529B4"/>
    <w:rsid w:val="008533FE"/>
    <w:rsid w:val="0085341F"/>
    <w:rsid w:val="0085561D"/>
    <w:rsid w:val="00856814"/>
    <w:rsid w:val="0085688D"/>
    <w:rsid w:val="00861346"/>
    <w:rsid w:val="0086190B"/>
    <w:rsid w:val="008659A4"/>
    <w:rsid w:val="00870521"/>
    <w:rsid w:val="008705B4"/>
    <w:rsid w:val="00873D7B"/>
    <w:rsid w:val="00874F4F"/>
    <w:rsid w:val="00875BB0"/>
    <w:rsid w:val="00875F96"/>
    <w:rsid w:val="0087779D"/>
    <w:rsid w:val="008809D6"/>
    <w:rsid w:val="008819DB"/>
    <w:rsid w:val="00885622"/>
    <w:rsid w:val="00890487"/>
    <w:rsid w:val="00892939"/>
    <w:rsid w:val="008A06EA"/>
    <w:rsid w:val="008A0EBF"/>
    <w:rsid w:val="008A65D9"/>
    <w:rsid w:val="008A7B0B"/>
    <w:rsid w:val="008B033B"/>
    <w:rsid w:val="008B04F5"/>
    <w:rsid w:val="008B187A"/>
    <w:rsid w:val="008B1AFD"/>
    <w:rsid w:val="008B401C"/>
    <w:rsid w:val="008B5823"/>
    <w:rsid w:val="008C14D8"/>
    <w:rsid w:val="008C28FE"/>
    <w:rsid w:val="008D3D1F"/>
    <w:rsid w:val="008D6236"/>
    <w:rsid w:val="008E1E3F"/>
    <w:rsid w:val="008E532E"/>
    <w:rsid w:val="008E5803"/>
    <w:rsid w:val="008E5B76"/>
    <w:rsid w:val="008E5D9C"/>
    <w:rsid w:val="008E61BD"/>
    <w:rsid w:val="008F0383"/>
    <w:rsid w:val="008F4607"/>
    <w:rsid w:val="008F6B9A"/>
    <w:rsid w:val="008F76B5"/>
    <w:rsid w:val="009000A5"/>
    <w:rsid w:val="00903EA4"/>
    <w:rsid w:val="009050FE"/>
    <w:rsid w:val="00907617"/>
    <w:rsid w:val="00912EA9"/>
    <w:rsid w:val="00913329"/>
    <w:rsid w:val="00914646"/>
    <w:rsid w:val="009206F6"/>
    <w:rsid w:val="009217FD"/>
    <w:rsid w:val="00921BAA"/>
    <w:rsid w:val="00922D04"/>
    <w:rsid w:val="0092466F"/>
    <w:rsid w:val="009261AB"/>
    <w:rsid w:val="00926EDE"/>
    <w:rsid w:val="009315F8"/>
    <w:rsid w:val="0093284B"/>
    <w:rsid w:val="00933C06"/>
    <w:rsid w:val="009365F9"/>
    <w:rsid w:val="009369E3"/>
    <w:rsid w:val="0093704A"/>
    <w:rsid w:val="009400E0"/>
    <w:rsid w:val="00940227"/>
    <w:rsid w:val="0094127B"/>
    <w:rsid w:val="00943FEF"/>
    <w:rsid w:val="009453CB"/>
    <w:rsid w:val="00946C77"/>
    <w:rsid w:val="00947467"/>
    <w:rsid w:val="00947745"/>
    <w:rsid w:val="00957A52"/>
    <w:rsid w:val="009601D9"/>
    <w:rsid w:val="00960DA9"/>
    <w:rsid w:val="00961C04"/>
    <w:rsid w:val="00962429"/>
    <w:rsid w:val="00965B31"/>
    <w:rsid w:val="00966A03"/>
    <w:rsid w:val="00967A64"/>
    <w:rsid w:val="00970C77"/>
    <w:rsid w:val="00971E36"/>
    <w:rsid w:val="009748BE"/>
    <w:rsid w:val="00974CD9"/>
    <w:rsid w:val="00975BB3"/>
    <w:rsid w:val="00976534"/>
    <w:rsid w:val="00976ACA"/>
    <w:rsid w:val="00983625"/>
    <w:rsid w:val="009839F6"/>
    <w:rsid w:val="00983B6A"/>
    <w:rsid w:val="00984E28"/>
    <w:rsid w:val="009876EA"/>
    <w:rsid w:val="00987CF4"/>
    <w:rsid w:val="00987FD8"/>
    <w:rsid w:val="009904B3"/>
    <w:rsid w:val="00990899"/>
    <w:rsid w:val="0099466B"/>
    <w:rsid w:val="00997242"/>
    <w:rsid w:val="009A1B33"/>
    <w:rsid w:val="009A24F8"/>
    <w:rsid w:val="009A4610"/>
    <w:rsid w:val="009A4925"/>
    <w:rsid w:val="009A5BD4"/>
    <w:rsid w:val="009A76B0"/>
    <w:rsid w:val="009B06EC"/>
    <w:rsid w:val="009B078E"/>
    <w:rsid w:val="009B4CA6"/>
    <w:rsid w:val="009B5375"/>
    <w:rsid w:val="009B6ED8"/>
    <w:rsid w:val="009C06CB"/>
    <w:rsid w:val="009C0AF6"/>
    <w:rsid w:val="009C3ACB"/>
    <w:rsid w:val="009C4516"/>
    <w:rsid w:val="009C5B9A"/>
    <w:rsid w:val="009C5E6E"/>
    <w:rsid w:val="009C6B3E"/>
    <w:rsid w:val="009C728B"/>
    <w:rsid w:val="009D0C42"/>
    <w:rsid w:val="009D1907"/>
    <w:rsid w:val="009D3CE4"/>
    <w:rsid w:val="009D55DC"/>
    <w:rsid w:val="009D6C07"/>
    <w:rsid w:val="009D78C6"/>
    <w:rsid w:val="009E1BCB"/>
    <w:rsid w:val="009E332A"/>
    <w:rsid w:val="009E365D"/>
    <w:rsid w:val="009E6DE1"/>
    <w:rsid w:val="009E7352"/>
    <w:rsid w:val="009F17C7"/>
    <w:rsid w:val="009F24E1"/>
    <w:rsid w:val="009F28EF"/>
    <w:rsid w:val="009F59FA"/>
    <w:rsid w:val="00A045D0"/>
    <w:rsid w:val="00A1283F"/>
    <w:rsid w:val="00A1396C"/>
    <w:rsid w:val="00A14F2B"/>
    <w:rsid w:val="00A16CC4"/>
    <w:rsid w:val="00A21308"/>
    <w:rsid w:val="00A227FE"/>
    <w:rsid w:val="00A26952"/>
    <w:rsid w:val="00A31E43"/>
    <w:rsid w:val="00A33116"/>
    <w:rsid w:val="00A3347C"/>
    <w:rsid w:val="00A33B98"/>
    <w:rsid w:val="00A401FE"/>
    <w:rsid w:val="00A40367"/>
    <w:rsid w:val="00A40D13"/>
    <w:rsid w:val="00A47B75"/>
    <w:rsid w:val="00A513DB"/>
    <w:rsid w:val="00A513EE"/>
    <w:rsid w:val="00A52AB7"/>
    <w:rsid w:val="00A53D3A"/>
    <w:rsid w:val="00A54243"/>
    <w:rsid w:val="00A54E3D"/>
    <w:rsid w:val="00A55983"/>
    <w:rsid w:val="00A5675F"/>
    <w:rsid w:val="00A605F6"/>
    <w:rsid w:val="00A60CAC"/>
    <w:rsid w:val="00A62D4C"/>
    <w:rsid w:val="00A632B4"/>
    <w:rsid w:val="00A6565A"/>
    <w:rsid w:val="00A67519"/>
    <w:rsid w:val="00A71798"/>
    <w:rsid w:val="00A733A2"/>
    <w:rsid w:val="00A77A13"/>
    <w:rsid w:val="00A80444"/>
    <w:rsid w:val="00A8045F"/>
    <w:rsid w:val="00A8083C"/>
    <w:rsid w:val="00A86578"/>
    <w:rsid w:val="00A92737"/>
    <w:rsid w:val="00A9655B"/>
    <w:rsid w:val="00A97D48"/>
    <w:rsid w:val="00AA2885"/>
    <w:rsid w:val="00AA2B64"/>
    <w:rsid w:val="00AA45AD"/>
    <w:rsid w:val="00AB3455"/>
    <w:rsid w:val="00AB52DD"/>
    <w:rsid w:val="00AB690A"/>
    <w:rsid w:val="00AB732A"/>
    <w:rsid w:val="00AC1B17"/>
    <w:rsid w:val="00AC2966"/>
    <w:rsid w:val="00AC33B9"/>
    <w:rsid w:val="00AC6BD9"/>
    <w:rsid w:val="00AD43E9"/>
    <w:rsid w:val="00AD46CD"/>
    <w:rsid w:val="00AD6F0B"/>
    <w:rsid w:val="00AD7F5A"/>
    <w:rsid w:val="00AE06FE"/>
    <w:rsid w:val="00AE198C"/>
    <w:rsid w:val="00AE1CDD"/>
    <w:rsid w:val="00AE2B05"/>
    <w:rsid w:val="00AE695D"/>
    <w:rsid w:val="00AE6C55"/>
    <w:rsid w:val="00AE7409"/>
    <w:rsid w:val="00AE7B6C"/>
    <w:rsid w:val="00AF2C4D"/>
    <w:rsid w:val="00AF31DE"/>
    <w:rsid w:val="00AF540A"/>
    <w:rsid w:val="00B00689"/>
    <w:rsid w:val="00B02895"/>
    <w:rsid w:val="00B02A53"/>
    <w:rsid w:val="00B04B4F"/>
    <w:rsid w:val="00B1205E"/>
    <w:rsid w:val="00B174CC"/>
    <w:rsid w:val="00B21F1D"/>
    <w:rsid w:val="00B234C5"/>
    <w:rsid w:val="00B2682E"/>
    <w:rsid w:val="00B30291"/>
    <w:rsid w:val="00B31F4D"/>
    <w:rsid w:val="00B367DF"/>
    <w:rsid w:val="00B37123"/>
    <w:rsid w:val="00B40205"/>
    <w:rsid w:val="00B4275B"/>
    <w:rsid w:val="00B43367"/>
    <w:rsid w:val="00B50CA0"/>
    <w:rsid w:val="00B50F24"/>
    <w:rsid w:val="00B54CEE"/>
    <w:rsid w:val="00B60F60"/>
    <w:rsid w:val="00B62198"/>
    <w:rsid w:val="00B62A46"/>
    <w:rsid w:val="00B63052"/>
    <w:rsid w:val="00B64A46"/>
    <w:rsid w:val="00B651DA"/>
    <w:rsid w:val="00B65933"/>
    <w:rsid w:val="00B663A2"/>
    <w:rsid w:val="00B727E5"/>
    <w:rsid w:val="00B73C20"/>
    <w:rsid w:val="00B7571F"/>
    <w:rsid w:val="00B7599B"/>
    <w:rsid w:val="00B77355"/>
    <w:rsid w:val="00B77F3C"/>
    <w:rsid w:val="00B824D2"/>
    <w:rsid w:val="00B864B8"/>
    <w:rsid w:val="00B86B01"/>
    <w:rsid w:val="00B872EE"/>
    <w:rsid w:val="00B9641C"/>
    <w:rsid w:val="00B97AA5"/>
    <w:rsid w:val="00BA0982"/>
    <w:rsid w:val="00BA269A"/>
    <w:rsid w:val="00BA2875"/>
    <w:rsid w:val="00BA317A"/>
    <w:rsid w:val="00BA3E66"/>
    <w:rsid w:val="00BA480B"/>
    <w:rsid w:val="00BA5630"/>
    <w:rsid w:val="00BA7330"/>
    <w:rsid w:val="00BB0DFF"/>
    <w:rsid w:val="00BB341E"/>
    <w:rsid w:val="00BB3A19"/>
    <w:rsid w:val="00BB5547"/>
    <w:rsid w:val="00BB60A0"/>
    <w:rsid w:val="00BB6824"/>
    <w:rsid w:val="00BC2D76"/>
    <w:rsid w:val="00BC738B"/>
    <w:rsid w:val="00BD0462"/>
    <w:rsid w:val="00BD0923"/>
    <w:rsid w:val="00BD22E8"/>
    <w:rsid w:val="00BD334B"/>
    <w:rsid w:val="00BE0370"/>
    <w:rsid w:val="00BE041E"/>
    <w:rsid w:val="00BE11B7"/>
    <w:rsid w:val="00BE2904"/>
    <w:rsid w:val="00BE374F"/>
    <w:rsid w:val="00BE485C"/>
    <w:rsid w:val="00BE4998"/>
    <w:rsid w:val="00BE56F1"/>
    <w:rsid w:val="00BF04DF"/>
    <w:rsid w:val="00BF3B66"/>
    <w:rsid w:val="00BF4796"/>
    <w:rsid w:val="00BF5193"/>
    <w:rsid w:val="00BF73BD"/>
    <w:rsid w:val="00C04B5E"/>
    <w:rsid w:val="00C052EA"/>
    <w:rsid w:val="00C1069B"/>
    <w:rsid w:val="00C11B6B"/>
    <w:rsid w:val="00C17069"/>
    <w:rsid w:val="00C17141"/>
    <w:rsid w:val="00C209C6"/>
    <w:rsid w:val="00C24A1B"/>
    <w:rsid w:val="00C334E9"/>
    <w:rsid w:val="00C35AD9"/>
    <w:rsid w:val="00C42A10"/>
    <w:rsid w:val="00C46E71"/>
    <w:rsid w:val="00C52531"/>
    <w:rsid w:val="00C55437"/>
    <w:rsid w:val="00C571B6"/>
    <w:rsid w:val="00C64DE1"/>
    <w:rsid w:val="00C64F67"/>
    <w:rsid w:val="00C672AC"/>
    <w:rsid w:val="00C67F8C"/>
    <w:rsid w:val="00C70275"/>
    <w:rsid w:val="00C744B9"/>
    <w:rsid w:val="00C810C4"/>
    <w:rsid w:val="00C81686"/>
    <w:rsid w:val="00C8482D"/>
    <w:rsid w:val="00C849D4"/>
    <w:rsid w:val="00C85985"/>
    <w:rsid w:val="00C9041F"/>
    <w:rsid w:val="00C9061E"/>
    <w:rsid w:val="00C93EB7"/>
    <w:rsid w:val="00C95561"/>
    <w:rsid w:val="00C9675D"/>
    <w:rsid w:val="00CA10B8"/>
    <w:rsid w:val="00CA6EBF"/>
    <w:rsid w:val="00CB04DE"/>
    <w:rsid w:val="00CB146A"/>
    <w:rsid w:val="00CB175E"/>
    <w:rsid w:val="00CB22CA"/>
    <w:rsid w:val="00CB5A5D"/>
    <w:rsid w:val="00CB67B4"/>
    <w:rsid w:val="00CC2064"/>
    <w:rsid w:val="00CC26D9"/>
    <w:rsid w:val="00CC604A"/>
    <w:rsid w:val="00CC7CC1"/>
    <w:rsid w:val="00CC7E72"/>
    <w:rsid w:val="00CD030E"/>
    <w:rsid w:val="00CD2A4C"/>
    <w:rsid w:val="00CD48A3"/>
    <w:rsid w:val="00CD5CBF"/>
    <w:rsid w:val="00CD5CF2"/>
    <w:rsid w:val="00CE1B9A"/>
    <w:rsid w:val="00CE21A7"/>
    <w:rsid w:val="00CE262C"/>
    <w:rsid w:val="00CE3496"/>
    <w:rsid w:val="00CE49D4"/>
    <w:rsid w:val="00CF0CB0"/>
    <w:rsid w:val="00CF50C6"/>
    <w:rsid w:val="00D017BA"/>
    <w:rsid w:val="00D02787"/>
    <w:rsid w:val="00D028C9"/>
    <w:rsid w:val="00D031FD"/>
    <w:rsid w:val="00D0373E"/>
    <w:rsid w:val="00D04674"/>
    <w:rsid w:val="00D0630B"/>
    <w:rsid w:val="00D07774"/>
    <w:rsid w:val="00D103D7"/>
    <w:rsid w:val="00D1048B"/>
    <w:rsid w:val="00D151CC"/>
    <w:rsid w:val="00D158FE"/>
    <w:rsid w:val="00D16235"/>
    <w:rsid w:val="00D209F6"/>
    <w:rsid w:val="00D22C9D"/>
    <w:rsid w:val="00D24937"/>
    <w:rsid w:val="00D263B8"/>
    <w:rsid w:val="00D27071"/>
    <w:rsid w:val="00D30FAB"/>
    <w:rsid w:val="00D338C0"/>
    <w:rsid w:val="00D341B3"/>
    <w:rsid w:val="00D36B21"/>
    <w:rsid w:val="00D37B63"/>
    <w:rsid w:val="00D40808"/>
    <w:rsid w:val="00D44660"/>
    <w:rsid w:val="00D448F6"/>
    <w:rsid w:val="00D46BDA"/>
    <w:rsid w:val="00D51BCA"/>
    <w:rsid w:val="00D53FA3"/>
    <w:rsid w:val="00D56B87"/>
    <w:rsid w:val="00D56C58"/>
    <w:rsid w:val="00D56FFA"/>
    <w:rsid w:val="00D60758"/>
    <w:rsid w:val="00D63936"/>
    <w:rsid w:val="00D63CC6"/>
    <w:rsid w:val="00D742DB"/>
    <w:rsid w:val="00D74E73"/>
    <w:rsid w:val="00D7654C"/>
    <w:rsid w:val="00D76B56"/>
    <w:rsid w:val="00D76DF4"/>
    <w:rsid w:val="00D80469"/>
    <w:rsid w:val="00D80609"/>
    <w:rsid w:val="00D90C41"/>
    <w:rsid w:val="00D917AA"/>
    <w:rsid w:val="00D91F7D"/>
    <w:rsid w:val="00D9290D"/>
    <w:rsid w:val="00D929B5"/>
    <w:rsid w:val="00D93BE1"/>
    <w:rsid w:val="00D958AF"/>
    <w:rsid w:val="00D95927"/>
    <w:rsid w:val="00D95B5B"/>
    <w:rsid w:val="00DA384D"/>
    <w:rsid w:val="00DA4035"/>
    <w:rsid w:val="00DA4546"/>
    <w:rsid w:val="00DA6A57"/>
    <w:rsid w:val="00DA6E1D"/>
    <w:rsid w:val="00DA7372"/>
    <w:rsid w:val="00DB0330"/>
    <w:rsid w:val="00DB1A28"/>
    <w:rsid w:val="00DB2D92"/>
    <w:rsid w:val="00DB6E47"/>
    <w:rsid w:val="00DC1D86"/>
    <w:rsid w:val="00DC5A84"/>
    <w:rsid w:val="00DD3C54"/>
    <w:rsid w:val="00DD3D6E"/>
    <w:rsid w:val="00DD42A4"/>
    <w:rsid w:val="00DD43CB"/>
    <w:rsid w:val="00DD50D1"/>
    <w:rsid w:val="00DD5DBC"/>
    <w:rsid w:val="00DD75F6"/>
    <w:rsid w:val="00DE0527"/>
    <w:rsid w:val="00DE1896"/>
    <w:rsid w:val="00DE318D"/>
    <w:rsid w:val="00DE520E"/>
    <w:rsid w:val="00DE777F"/>
    <w:rsid w:val="00DE7F1A"/>
    <w:rsid w:val="00DF0558"/>
    <w:rsid w:val="00DF0B59"/>
    <w:rsid w:val="00DF46E8"/>
    <w:rsid w:val="00DF5E18"/>
    <w:rsid w:val="00DF7291"/>
    <w:rsid w:val="00DF7CE4"/>
    <w:rsid w:val="00E00974"/>
    <w:rsid w:val="00E0272F"/>
    <w:rsid w:val="00E03AE3"/>
    <w:rsid w:val="00E043C9"/>
    <w:rsid w:val="00E044EF"/>
    <w:rsid w:val="00E06046"/>
    <w:rsid w:val="00E073A2"/>
    <w:rsid w:val="00E10EC8"/>
    <w:rsid w:val="00E13F84"/>
    <w:rsid w:val="00E15D53"/>
    <w:rsid w:val="00E175D0"/>
    <w:rsid w:val="00E204BA"/>
    <w:rsid w:val="00E240A9"/>
    <w:rsid w:val="00E24201"/>
    <w:rsid w:val="00E270CE"/>
    <w:rsid w:val="00E27180"/>
    <w:rsid w:val="00E3112F"/>
    <w:rsid w:val="00E31E8B"/>
    <w:rsid w:val="00E34AE4"/>
    <w:rsid w:val="00E36A25"/>
    <w:rsid w:val="00E36D4E"/>
    <w:rsid w:val="00E43B33"/>
    <w:rsid w:val="00E43F87"/>
    <w:rsid w:val="00E44883"/>
    <w:rsid w:val="00E45921"/>
    <w:rsid w:val="00E51B32"/>
    <w:rsid w:val="00E52B2C"/>
    <w:rsid w:val="00E55B2B"/>
    <w:rsid w:val="00E61502"/>
    <w:rsid w:val="00E61C92"/>
    <w:rsid w:val="00E64293"/>
    <w:rsid w:val="00E64644"/>
    <w:rsid w:val="00E65022"/>
    <w:rsid w:val="00E81922"/>
    <w:rsid w:val="00E82A8B"/>
    <w:rsid w:val="00E846F3"/>
    <w:rsid w:val="00E84D9A"/>
    <w:rsid w:val="00E85F5F"/>
    <w:rsid w:val="00E86969"/>
    <w:rsid w:val="00E86A49"/>
    <w:rsid w:val="00E949BF"/>
    <w:rsid w:val="00E94CDD"/>
    <w:rsid w:val="00E96C2B"/>
    <w:rsid w:val="00E97C34"/>
    <w:rsid w:val="00E97D36"/>
    <w:rsid w:val="00EA01D2"/>
    <w:rsid w:val="00EA1A49"/>
    <w:rsid w:val="00EA280C"/>
    <w:rsid w:val="00EA5537"/>
    <w:rsid w:val="00EB0751"/>
    <w:rsid w:val="00EB3C69"/>
    <w:rsid w:val="00EB68C0"/>
    <w:rsid w:val="00EC00D4"/>
    <w:rsid w:val="00EC06D1"/>
    <w:rsid w:val="00EC0D77"/>
    <w:rsid w:val="00EC4288"/>
    <w:rsid w:val="00EC6C99"/>
    <w:rsid w:val="00ED2280"/>
    <w:rsid w:val="00ED2DDD"/>
    <w:rsid w:val="00ED30DD"/>
    <w:rsid w:val="00ED7D52"/>
    <w:rsid w:val="00ED7F2A"/>
    <w:rsid w:val="00EE25C0"/>
    <w:rsid w:val="00EE39B9"/>
    <w:rsid w:val="00EE3E79"/>
    <w:rsid w:val="00EF327D"/>
    <w:rsid w:val="00EF6546"/>
    <w:rsid w:val="00F01BE5"/>
    <w:rsid w:val="00F02578"/>
    <w:rsid w:val="00F034A9"/>
    <w:rsid w:val="00F058C2"/>
    <w:rsid w:val="00F07ACE"/>
    <w:rsid w:val="00F12289"/>
    <w:rsid w:val="00F12B1F"/>
    <w:rsid w:val="00F1403E"/>
    <w:rsid w:val="00F14FAB"/>
    <w:rsid w:val="00F1562B"/>
    <w:rsid w:val="00F15CBD"/>
    <w:rsid w:val="00F16972"/>
    <w:rsid w:val="00F17C0C"/>
    <w:rsid w:val="00F17E1A"/>
    <w:rsid w:val="00F204B2"/>
    <w:rsid w:val="00F20599"/>
    <w:rsid w:val="00F219A4"/>
    <w:rsid w:val="00F22AFD"/>
    <w:rsid w:val="00F23864"/>
    <w:rsid w:val="00F2449F"/>
    <w:rsid w:val="00F26D02"/>
    <w:rsid w:val="00F27515"/>
    <w:rsid w:val="00F31D12"/>
    <w:rsid w:val="00F35F14"/>
    <w:rsid w:val="00F363D5"/>
    <w:rsid w:val="00F36808"/>
    <w:rsid w:val="00F37E27"/>
    <w:rsid w:val="00F42784"/>
    <w:rsid w:val="00F445A8"/>
    <w:rsid w:val="00F45AEB"/>
    <w:rsid w:val="00F45D7B"/>
    <w:rsid w:val="00F54841"/>
    <w:rsid w:val="00F56197"/>
    <w:rsid w:val="00F57BF6"/>
    <w:rsid w:val="00F60CFE"/>
    <w:rsid w:val="00F62E11"/>
    <w:rsid w:val="00F66BFE"/>
    <w:rsid w:val="00F66E8C"/>
    <w:rsid w:val="00F7037B"/>
    <w:rsid w:val="00F70958"/>
    <w:rsid w:val="00F70D00"/>
    <w:rsid w:val="00F71E03"/>
    <w:rsid w:val="00F73A3A"/>
    <w:rsid w:val="00F74399"/>
    <w:rsid w:val="00F745BF"/>
    <w:rsid w:val="00F761CE"/>
    <w:rsid w:val="00F7665C"/>
    <w:rsid w:val="00F76C71"/>
    <w:rsid w:val="00F77781"/>
    <w:rsid w:val="00F77C27"/>
    <w:rsid w:val="00F81842"/>
    <w:rsid w:val="00F83EC8"/>
    <w:rsid w:val="00F84797"/>
    <w:rsid w:val="00F8527A"/>
    <w:rsid w:val="00F90AC0"/>
    <w:rsid w:val="00F92C33"/>
    <w:rsid w:val="00F9584D"/>
    <w:rsid w:val="00F95C33"/>
    <w:rsid w:val="00F963E2"/>
    <w:rsid w:val="00FA2075"/>
    <w:rsid w:val="00FA3B5B"/>
    <w:rsid w:val="00FA4312"/>
    <w:rsid w:val="00FA523F"/>
    <w:rsid w:val="00FA5F1D"/>
    <w:rsid w:val="00FA6DF4"/>
    <w:rsid w:val="00FA7E12"/>
    <w:rsid w:val="00FB1F7E"/>
    <w:rsid w:val="00FB3948"/>
    <w:rsid w:val="00FB47CD"/>
    <w:rsid w:val="00FC20AB"/>
    <w:rsid w:val="00FC2E18"/>
    <w:rsid w:val="00FC40A3"/>
    <w:rsid w:val="00FD06DD"/>
    <w:rsid w:val="00FD1289"/>
    <w:rsid w:val="00FD426F"/>
    <w:rsid w:val="00FD4DE8"/>
    <w:rsid w:val="00FD5128"/>
    <w:rsid w:val="00FD54AE"/>
    <w:rsid w:val="00FD5E1C"/>
    <w:rsid w:val="00FE01EE"/>
    <w:rsid w:val="00FE14A5"/>
    <w:rsid w:val="00FE26F8"/>
    <w:rsid w:val="00FE44B0"/>
    <w:rsid w:val="00FE4894"/>
    <w:rsid w:val="00FE5888"/>
    <w:rsid w:val="00FF0CFB"/>
    <w:rsid w:val="00FF10BE"/>
    <w:rsid w:val="00FF272C"/>
    <w:rsid w:val="00FF7BA1"/>
    <w:rsid w:val="11F7F9C6"/>
    <w:rsid w:val="152F9A88"/>
    <w:rsid w:val="509242DF"/>
    <w:rsid w:val="59B5B98D"/>
    <w:rsid w:val="7A97F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2718B540"/>
  <w15:chartTrackingRefBased/>
  <w15:docId w15:val="{92A3E4E8-B5BB-45BE-92DD-89A35EE1A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table" w:styleId="TableGrid">
    <w:name w:val="Table Grid"/>
    <w:basedOn w:val="TableNormal"/>
    <w:rsid w:val="0021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5537"/>
    <w:pPr>
      <w:ind w:left="720"/>
      <w:contextualSpacing/>
    </w:pPr>
  </w:style>
  <w:style w:type="paragraph" w:styleId="Revision">
    <w:name w:val="Revision"/>
    <w:hidden/>
    <w:uiPriority w:val="99"/>
    <w:semiHidden/>
    <w:rsid w:val="006C619B"/>
    <w:rPr>
      <w:sz w:val="24"/>
      <w:szCs w:val="24"/>
    </w:rPr>
  </w:style>
  <w:style w:type="paragraph" w:styleId="NormalWeb">
    <w:name w:val="Normal (Web)"/>
    <w:basedOn w:val="Normal"/>
    <w:uiPriority w:val="99"/>
    <w:unhideWhenUsed/>
    <w:rsid w:val="00666139"/>
    <w:pPr>
      <w:spacing w:before="100" w:beforeAutospacing="1" w:after="100" w:afterAutospacing="1"/>
    </w:pPr>
  </w:style>
  <w:style w:type="character" w:styleId="Strong">
    <w:name w:val="Strong"/>
    <w:basedOn w:val="DefaultParagraphFont"/>
    <w:uiPriority w:val="22"/>
    <w:qFormat/>
    <w:rsid w:val="006661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526060">
      <w:bodyDiv w:val="1"/>
      <w:marLeft w:val="0"/>
      <w:marRight w:val="0"/>
      <w:marTop w:val="0"/>
      <w:marBottom w:val="0"/>
      <w:divBdr>
        <w:top w:val="none" w:sz="0" w:space="0" w:color="auto"/>
        <w:left w:val="none" w:sz="0" w:space="0" w:color="auto"/>
        <w:bottom w:val="none" w:sz="0" w:space="0" w:color="auto"/>
        <w:right w:val="none" w:sz="0" w:space="0" w:color="auto"/>
      </w:divBdr>
    </w:div>
    <w:div w:id="160989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elly_Johanna_L@cat.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yperlink" Target="mailto:Kenny_Kate@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6" ma:contentTypeDescription="Create a new document." ma:contentTypeScope="" ma:versionID="6ff4640b29db9d44adb975cca7560d51">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625f2231bd3b015506b92921b908489c"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335FA-DD89-45B7-95FA-CB84B42B0A7B}">
  <ds:schemaRefs>
    <ds:schemaRef ds:uri="http://schemas.microsoft.com/sharepoint/v3/contenttype/forms"/>
  </ds:schemaRefs>
</ds:datastoreItem>
</file>

<file path=customXml/itemProps2.xml><?xml version="1.0" encoding="utf-8"?>
<ds:datastoreItem xmlns:ds="http://schemas.openxmlformats.org/officeDocument/2006/customXml" ds:itemID="{EBC10DB2-2BAE-4060-AF94-14E0139486AD}">
  <ds:schemaRefs>
    <ds:schemaRef ds:uri="http://schemas.microsoft.com/office/2006/metadata/properties"/>
    <ds:schemaRef ds:uri="http://schemas.microsoft.com/office/infopath/2007/PartnerControls"/>
    <ds:schemaRef ds:uri="ba2886b0-32ff-45e9-a65e-d2d0b79ec375"/>
  </ds:schemaRefs>
</ds:datastoreItem>
</file>

<file path=customXml/itemProps3.xml><?xml version="1.0" encoding="utf-8"?>
<ds:datastoreItem xmlns:ds="http://schemas.openxmlformats.org/officeDocument/2006/customXml" ds:itemID="{BFC3AF77-4893-4D0C-83DA-D966EB47B2CD}"/>
</file>

<file path=docProps/app.xml><?xml version="1.0" encoding="utf-8"?>
<Properties xmlns="http://schemas.openxmlformats.org/officeDocument/2006/extended-properties" xmlns:vt="http://schemas.openxmlformats.org/officeDocument/2006/docPropsVTypes">
  <Template>Normal</Template>
  <TotalTime>2</TotalTime>
  <Pages>3</Pages>
  <Words>746</Words>
  <Characters>4808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Johanna Kelly</cp:lastModifiedBy>
  <cp:revision>4</cp:revision>
  <cp:lastPrinted>2022-02-18T15:33:00Z</cp:lastPrinted>
  <dcterms:created xsi:type="dcterms:W3CDTF">2023-03-07T16:58:00Z</dcterms:created>
  <dcterms:modified xsi:type="dcterms:W3CDTF">2023-03-10T22:16:00Z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ContentTypeId">
    <vt:lpwstr>0x010100F8BD9BB5333760498E4BF1ADA0FA10CE</vt:lpwstr>
  </property>
  <property fmtid="{D5CDD505-2E9C-101B-9397-08002B2CF9AE}" pid="6" name="GrammarlyDocumentId">
    <vt:lpwstr>4c861a5f4372a34dda1df3d5f09f4e9389448702eebad2c7388830cde87d2763</vt:lpwstr>
  </property>
  <property fmtid="{D5CDD505-2E9C-101B-9397-08002B2CF9AE}" pid="7" name="MSIP_Label_fb5e2db6-eecf-4aa2-8fc3-174bf94bce19_Enabled">
    <vt:lpwstr>true</vt:lpwstr>
  </property>
  <property fmtid="{D5CDD505-2E9C-101B-9397-08002B2CF9AE}" pid="8" name="MSIP_Label_fb5e2db6-eecf-4aa2-8fc3-174bf94bce19_SetDate">
    <vt:lpwstr>2023-03-10T22:16:09Z</vt:lpwstr>
  </property>
  <property fmtid="{D5CDD505-2E9C-101B-9397-08002B2CF9AE}" pid="9" name="MSIP_Label_fb5e2db6-eecf-4aa2-8fc3-174bf94bce19_Method">
    <vt:lpwstr>Standard</vt:lpwstr>
  </property>
  <property fmtid="{D5CDD505-2E9C-101B-9397-08002B2CF9AE}" pid="10" name="MSIP_Label_fb5e2db6-eecf-4aa2-8fc3-174bf94bce19_Name">
    <vt:lpwstr>fb5e2db6-eecf-4aa2-8fc3-174bf94bce19</vt:lpwstr>
  </property>
  <property fmtid="{D5CDD505-2E9C-101B-9397-08002B2CF9AE}" pid="11" name="MSIP_Label_fb5e2db6-eecf-4aa2-8fc3-174bf94bce19_SiteId">
    <vt:lpwstr>ceb177bf-013b-49ab-8a9c-4abce32afc1e</vt:lpwstr>
  </property>
  <property fmtid="{D5CDD505-2E9C-101B-9397-08002B2CF9AE}" pid="12" name="MSIP_Label_fb5e2db6-eecf-4aa2-8fc3-174bf94bce19_ActionId">
    <vt:lpwstr>2f95ea45-6eb9-4d9f-ba53-bcd7e13c582b</vt:lpwstr>
  </property>
  <property fmtid="{D5CDD505-2E9C-101B-9397-08002B2CF9AE}" pid="13" name="MSIP_Label_fb5e2db6-eecf-4aa2-8fc3-174bf94bce19_ContentBits">
    <vt:lpwstr>2</vt:lpwstr>
  </property>
</Properties>
</file>